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D36DC" w:rsidRPr="003F7910" w:rsidRDefault="006F32F5">
      <w:pPr>
        <w:snapToGrid w:val="0"/>
        <w:spacing w:line="360" w:lineRule="auto"/>
        <w:rPr>
          <w:rFonts w:ascii="仿宋_GB2312" w:eastAsia="仿宋_GB2312"/>
          <w:sz w:val="32"/>
          <w:szCs w:val="32"/>
        </w:rPr>
      </w:pPr>
      <w:r w:rsidRPr="003F7910">
        <w:rPr>
          <w:rFonts w:ascii="仿宋_GB2312" w:eastAsia="仿宋_GB2312" w:hint="eastAsia"/>
          <w:sz w:val="32"/>
          <w:szCs w:val="32"/>
        </w:rPr>
        <w:t>附件5</w:t>
      </w:r>
    </w:p>
    <w:p w:rsidR="008D36DC" w:rsidRPr="003F7910" w:rsidRDefault="006F32F5">
      <w:pPr>
        <w:spacing w:line="360" w:lineRule="auto"/>
        <w:jc w:val="center"/>
        <w:rPr>
          <w:rFonts w:ascii="宋体" w:hAnsi="宋体"/>
          <w:b/>
          <w:sz w:val="32"/>
          <w:szCs w:val="32"/>
        </w:rPr>
      </w:pPr>
      <w:r w:rsidRPr="003F7910">
        <w:rPr>
          <w:rFonts w:ascii="宋体" w:hAnsi="宋体" w:hint="eastAsia"/>
          <w:b/>
          <w:sz w:val="32"/>
          <w:szCs w:val="32"/>
        </w:rPr>
        <w:t>浙江省高教育学会202</w:t>
      </w:r>
      <w:r w:rsidRPr="003F7910">
        <w:rPr>
          <w:rFonts w:ascii="宋体" w:hAnsi="宋体"/>
          <w:b/>
          <w:sz w:val="32"/>
          <w:szCs w:val="32"/>
        </w:rPr>
        <w:t>4</w:t>
      </w:r>
      <w:r w:rsidRPr="003F7910">
        <w:rPr>
          <w:rFonts w:ascii="宋体" w:hAnsi="宋体" w:hint="eastAsia"/>
          <w:b/>
          <w:sz w:val="32"/>
          <w:szCs w:val="32"/>
        </w:rPr>
        <w:t>年课题研究选题指南</w:t>
      </w:r>
    </w:p>
    <w:p w:rsidR="008D36DC" w:rsidRPr="003F7910" w:rsidRDefault="006F32F5">
      <w:pPr>
        <w:spacing w:line="360" w:lineRule="auto"/>
        <w:rPr>
          <w:rFonts w:ascii="宋体" w:hAnsi="宋体" w:cs="仿宋_GB2312"/>
          <w:b/>
          <w:spacing w:val="-6"/>
          <w:sz w:val="24"/>
        </w:rPr>
      </w:pPr>
      <w:r w:rsidRPr="003F7910">
        <w:rPr>
          <w:rFonts w:ascii="宋体" w:hAnsi="宋体" w:cs="仿宋_GB2312" w:hint="eastAsia"/>
          <w:b/>
          <w:spacing w:val="-6"/>
          <w:sz w:val="24"/>
        </w:rPr>
        <w:t>一、综合类</w:t>
      </w:r>
    </w:p>
    <w:p w:rsidR="008D36DC" w:rsidRPr="003F7910" w:rsidRDefault="006F32F5">
      <w:pPr>
        <w:spacing w:line="360" w:lineRule="auto"/>
        <w:rPr>
          <w:rFonts w:ascii="宋体" w:hAnsi="宋体" w:cs="仿宋_GB2312"/>
          <w:spacing w:val="-6"/>
          <w:sz w:val="24"/>
        </w:rPr>
      </w:pPr>
      <w:r w:rsidRPr="003F7910">
        <w:rPr>
          <w:rFonts w:ascii="宋体" w:hAnsi="宋体" w:cs="仿宋_GB2312" w:hint="eastAsia"/>
          <w:spacing w:val="-6"/>
          <w:sz w:val="24"/>
        </w:rPr>
        <w:t>1.习近平总书记关于高等教育重要论述的研究</w:t>
      </w:r>
    </w:p>
    <w:p w:rsidR="008D36DC" w:rsidRPr="003F7910" w:rsidRDefault="006F32F5">
      <w:pPr>
        <w:spacing w:line="360" w:lineRule="auto"/>
        <w:rPr>
          <w:rFonts w:ascii="宋体" w:hAnsi="宋体" w:cs="仿宋_GB2312"/>
          <w:spacing w:val="-6"/>
          <w:sz w:val="24"/>
        </w:rPr>
      </w:pPr>
      <w:r w:rsidRPr="003F7910">
        <w:rPr>
          <w:rFonts w:ascii="宋体" w:hAnsi="宋体" w:cs="仿宋_GB2312" w:hint="eastAsia"/>
          <w:spacing w:val="-6"/>
          <w:sz w:val="24"/>
        </w:rPr>
        <w:t>2.三年疫情对高校人才培养质量影响的调查研究</w:t>
      </w:r>
    </w:p>
    <w:p w:rsidR="008D36DC" w:rsidRPr="003F7910" w:rsidRDefault="006F32F5">
      <w:pPr>
        <w:spacing w:line="360" w:lineRule="auto"/>
        <w:rPr>
          <w:rFonts w:ascii="宋体" w:hAnsi="宋体" w:cs="仿宋_GB2312"/>
          <w:spacing w:val="-6"/>
          <w:sz w:val="24"/>
        </w:rPr>
      </w:pPr>
      <w:r w:rsidRPr="003F7910">
        <w:rPr>
          <w:rFonts w:ascii="宋体" w:hAnsi="宋体"/>
          <w:sz w:val="24"/>
        </w:rPr>
        <w:t>3</w:t>
      </w:r>
      <w:r w:rsidRPr="003F7910">
        <w:rPr>
          <w:rFonts w:ascii="宋体" w:hAnsi="宋体" w:hint="eastAsia"/>
          <w:sz w:val="24"/>
        </w:rPr>
        <w:t>.应用型本科院校服务国家战略需要和区域经济社会发展研究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sidRPr="003F7910">
        <w:rPr>
          <w:rFonts w:ascii="宋体" w:hAnsi="宋体" w:cs="仿宋_GB2312" w:hint="eastAsia"/>
          <w:spacing w:val="-6"/>
          <w:sz w:val="24"/>
        </w:rPr>
        <w:t>4</w:t>
      </w:r>
      <w:r w:rsidRPr="003F7910">
        <w:rPr>
          <w:rFonts w:ascii="宋体" w:hAnsi="宋体" w:cs="Helvetica Neue" w:hint="eastAsia"/>
          <w:sz w:val="24"/>
        </w:rPr>
        <w:t>.浙江省本科高校新文科专业三级认证指标体系研究</w:t>
      </w:r>
    </w:p>
    <w:p w:rsidR="008D36DC" w:rsidRPr="003F7910" w:rsidRDefault="006F32F5">
      <w:pPr>
        <w:spacing w:line="360" w:lineRule="auto"/>
        <w:rPr>
          <w:rFonts w:ascii="宋体" w:hAnsi="宋体"/>
          <w:sz w:val="24"/>
        </w:rPr>
      </w:pPr>
      <w:r w:rsidRPr="003F7910">
        <w:rPr>
          <w:rFonts w:ascii="宋体" w:hAnsi="宋体" w:hint="eastAsia"/>
          <w:sz w:val="24"/>
        </w:rPr>
        <w:t>5.浙江省本科高校“四新”建设现状、问题与策略研究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sidRPr="003F7910">
        <w:rPr>
          <w:rFonts w:ascii="宋体" w:hAnsi="宋体" w:hint="eastAsia"/>
          <w:sz w:val="24"/>
        </w:rPr>
        <w:t>6.浙江省高等教育教学数字化改革策略研究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sidRPr="003F7910">
        <w:rPr>
          <w:rFonts w:ascii="宋体" w:hAnsi="宋体" w:hint="eastAsia"/>
          <w:sz w:val="24"/>
        </w:rPr>
        <w:t>7.浙江省高职院校“双高”建设现状、问题与绩效研究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sidRPr="003F7910">
        <w:rPr>
          <w:rFonts w:ascii="宋体" w:hAnsi="宋体" w:hint="eastAsia"/>
          <w:sz w:val="24"/>
        </w:rPr>
        <w:t>8</w:t>
      </w:r>
      <w:r w:rsidRPr="003F7910">
        <w:rPr>
          <w:rFonts w:ascii="宋体" w:hAnsi="宋体"/>
          <w:sz w:val="24"/>
        </w:rPr>
        <w:t>.</w:t>
      </w:r>
      <w:r w:rsidRPr="003F7910">
        <w:rPr>
          <w:rFonts w:ascii="宋体" w:hAnsi="宋体" w:hint="eastAsia"/>
          <w:sz w:val="24"/>
        </w:rPr>
        <w:t>本科高校教学创新大赛对提升教师教学能力作用研究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sidRPr="003F7910">
        <w:rPr>
          <w:rFonts w:ascii="宋体" w:hAnsi="宋体" w:hint="eastAsia"/>
          <w:sz w:val="24"/>
        </w:rPr>
        <w:t>9</w:t>
      </w:r>
      <w:r w:rsidRPr="003F7910">
        <w:rPr>
          <w:rFonts w:ascii="宋体" w:hAnsi="宋体"/>
          <w:sz w:val="24"/>
        </w:rPr>
        <w:t>.</w:t>
      </w:r>
      <w:r w:rsidRPr="003F7910">
        <w:rPr>
          <w:rFonts w:ascii="宋体" w:hAnsi="宋体" w:hint="eastAsia"/>
          <w:sz w:val="24"/>
        </w:rPr>
        <w:t>高职院校教学能力大赛对提升教师教学能力影响研究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sidRPr="003F7910">
        <w:rPr>
          <w:rFonts w:ascii="宋体" w:hAnsi="宋体" w:hint="eastAsia"/>
          <w:sz w:val="24"/>
        </w:rPr>
        <w:t>1</w:t>
      </w:r>
      <w:r w:rsidRPr="003F7910">
        <w:rPr>
          <w:rFonts w:ascii="宋体" w:hAnsi="宋体"/>
          <w:sz w:val="24"/>
        </w:rPr>
        <w:t>0.</w:t>
      </w:r>
      <w:r w:rsidRPr="003F7910">
        <w:rPr>
          <w:rFonts w:ascii="宋体" w:hAnsi="宋体" w:hint="eastAsia"/>
          <w:sz w:val="24"/>
        </w:rPr>
        <w:t>新一轮本科教育教学审核评估理念、方法与体系研究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b/>
          <w:sz w:val="24"/>
        </w:rPr>
      </w:pPr>
      <w:r w:rsidRPr="003F7910">
        <w:rPr>
          <w:rFonts w:ascii="宋体" w:hAnsi="宋体" w:hint="eastAsia"/>
          <w:b/>
          <w:sz w:val="24"/>
        </w:rPr>
        <w:t>二、立德树人与课程</w:t>
      </w:r>
      <w:proofErr w:type="gramStart"/>
      <w:r w:rsidRPr="003F7910">
        <w:rPr>
          <w:rFonts w:ascii="宋体" w:hAnsi="宋体" w:hint="eastAsia"/>
          <w:b/>
          <w:sz w:val="24"/>
        </w:rPr>
        <w:t>思政类</w:t>
      </w:r>
      <w:proofErr w:type="gramEnd"/>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_GB2312"/>
          <w:spacing w:val="-6"/>
          <w:sz w:val="24"/>
        </w:rPr>
      </w:pPr>
      <w:r w:rsidRPr="003F7910">
        <w:rPr>
          <w:rFonts w:ascii="宋体" w:hAnsi="宋体"/>
          <w:sz w:val="24"/>
        </w:rPr>
        <w:t>11</w:t>
      </w:r>
      <w:r w:rsidRPr="003F7910">
        <w:rPr>
          <w:rFonts w:ascii="宋体" w:hAnsi="宋体" w:hint="eastAsia"/>
          <w:sz w:val="24"/>
        </w:rPr>
        <w:t>.立德树人背景下</w:t>
      </w:r>
      <w:proofErr w:type="gramStart"/>
      <w:r w:rsidRPr="003F7910">
        <w:rPr>
          <w:rFonts w:ascii="宋体" w:hAnsi="宋体" w:hint="eastAsia"/>
          <w:sz w:val="24"/>
        </w:rPr>
        <w:t>课程思政与</w:t>
      </w:r>
      <w:proofErr w:type="gramEnd"/>
      <w:r w:rsidRPr="003F7910">
        <w:rPr>
          <w:rFonts w:ascii="宋体" w:hAnsi="宋体" w:hint="eastAsia"/>
          <w:sz w:val="24"/>
        </w:rPr>
        <w:t>专业教育协同效应研究</w:t>
      </w:r>
    </w:p>
    <w:p w:rsidR="008D36DC" w:rsidRPr="003F7910" w:rsidRDefault="006F32F5">
      <w:pPr>
        <w:pStyle w:val="10"/>
        <w:tabs>
          <w:tab w:val="left" w:pos="816"/>
        </w:tabs>
        <w:spacing w:line="360" w:lineRule="auto"/>
        <w:ind w:firstLineChars="0" w:firstLine="0"/>
        <w:rPr>
          <w:rFonts w:ascii="宋体" w:eastAsia="宋体" w:hAnsi="宋体" w:cs="楷体"/>
          <w:sz w:val="24"/>
          <w:szCs w:val="24"/>
        </w:rPr>
      </w:pPr>
      <w:r w:rsidRPr="003F7910">
        <w:rPr>
          <w:rFonts w:ascii="宋体" w:eastAsia="宋体" w:hAnsi="宋体" w:cs="楷体"/>
          <w:sz w:val="24"/>
          <w:szCs w:val="24"/>
        </w:rPr>
        <w:t>12</w:t>
      </w:r>
      <w:r w:rsidRPr="003F7910">
        <w:rPr>
          <w:rFonts w:ascii="宋体" w:eastAsia="宋体" w:hAnsi="宋体" w:cs="楷体" w:hint="eastAsia"/>
          <w:sz w:val="24"/>
          <w:szCs w:val="24"/>
        </w:rPr>
        <w:t>.“课程思政”在高校实践教学中的探索与实践</w:t>
      </w:r>
    </w:p>
    <w:p w:rsidR="008D36DC" w:rsidRPr="003F7910" w:rsidRDefault="006F32F5">
      <w:pPr>
        <w:pStyle w:val="10"/>
        <w:tabs>
          <w:tab w:val="left" w:pos="816"/>
        </w:tabs>
        <w:spacing w:line="360" w:lineRule="auto"/>
        <w:ind w:firstLineChars="0" w:firstLine="0"/>
        <w:rPr>
          <w:rFonts w:ascii="宋体" w:eastAsia="宋体" w:hAnsi="宋体"/>
          <w:sz w:val="24"/>
          <w:szCs w:val="24"/>
        </w:rPr>
      </w:pPr>
      <w:r w:rsidRPr="003F7910">
        <w:rPr>
          <w:rFonts w:ascii="宋体" w:eastAsia="宋体" w:hAnsi="宋体" w:hint="eastAsia"/>
          <w:sz w:val="24"/>
          <w:szCs w:val="24"/>
        </w:rPr>
        <w:t>1</w:t>
      </w:r>
      <w:r w:rsidRPr="003F7910">
        <w:rPr>
          <w:rFonts w:ascii="宋体" w:eastAsia="宋体" w:hAnsi="宋体"/>
          <w:sz w:val="24"/>
          <w:szCs w:val="24"/>
        </w:rPr>
        <w:t>3</w:t>
      </w:r>
      <w:r w:rsidRPr="003F7910">
        <w:rPr>
          <w:rFonts w:ascii="宋体" w:eastAsia="宋体" w:hAnsi="宋体" w:hint="eastAsia"/>
          <w:sz w:val="24"/>
          <w:szCs w:val="24"/>
        </w:rPr>
        <w:t>.一流本科教育建设背景下</w:t>
      </w:r>
      <w:proofErr w:type="gramStart"/>
      <w:r w:rsidRPr="003F7910">
        <w:rPr>
          <w:rFonts w:ascii="宋体" w:eastAsia="宋体" w:hAnsi="宋体" w:hint="eastAsia"/>
          <w:sz w:val="24"/>
          <w:szCs w:val="24"/>
        </w:rPr>
        <w:t>课程思政内涵</w:t>
      </w:r>
      <w:proofErr w:type="gramEnd"/>
      <w:r w:rsidRPr="003F7910">
        <w:rPr>
          <w:rFonts w:ascii="宋体" w:eastAsia="宋体" w:hAnsi="宋体" w:hint="eastAsia"/>
          <w:sz w:val="24"/>
          <w:szCs w:val="24"/>
        </w:rPr>
        <w:t>和实施路径探索</w:t>
      </w:r>
    </w:p>
    <w:p w:rsidR="008D36DC" w:rsidRPr="003F7910" w:rsidRDefault="006F32F5">
      <w:pPr>
        <w:spacing w:line="360" w:lineRule="auto"/>
        <w:rPr>
          <w:rFonts w:ascii="宋体" w:hAnsi="宋体"/>
          <w:sz w:val="24"/>
          <w:shd w:val="clear" w:color="auto" w:fill="F9F7FD"/>
        </w:rPr>
      </w:pPr>
      <w:r w:rsidRPr="003F7910">
        <w:rPr>
          <w:rFonts w:ascii="宋体" w:hAnsi="宋体" w:hint="eastAsia"/>
          <w:sz w:val="24"/>
          <w:shd w:val="clear" w:color="auto" w:fill="F9F7FD"/>
        </w:rPr>
        <w:t>1</w:t>
      </w:r>
      <w:r w:rsidRPr="003F7910">
        <w:rPr>
          <w:rFonts w:ascii="宋体" w:hAnsi="宋体"/>
          <w:sz w:val="24"/>
          <w:shd w:val="clear" w:color="auto" w:fill="F9F7FD"/>
        </w:rPr>
        <w:t>4</w:t>
      </w:r>
      <w:r w:rsidRPr="003F7910">
        <w:rPr>
          <w:rFonts w:ascii="宋体" w:hAnsi="宋体" w:hint="eastAsia"/>
          <w:sz w:val="24"/>
          <w:shd w:val="clear" w:color="auto" w:fill="F9F7FD"/>
        </w:rPr>
        <w:t>.“课程思政”提升高校思想政治教育实效的路径研究</w:t>
      </w:r>
    </w:p>
    <w:p w:rsidR="008D36DC" w:rsidRPr="003F7910" w:rsidRDefault="006F32F5">
      <w:pPr>
        <w:spacing w:line="360" w:lineRule="auto"/>
        <w:rPr>
          <w:rFonts w:ascii="宋体" w:hAnsi="宋体"/>
          <w:sz w:val="24"/>
          <w:shd w:val="clear" w:color="auto" w:fill="F9F7FD"/>
        </w:rPr>
      </w:pPr>
      <w:r w:rsidRPr="003F7910">
        <w:rPr>
          <w:rFonts w:ascii="宋体" w:hAnsi="宋体" w:hint="eastAsia"/>
          <w:sz w:val="24"/>
          <w:shd w:val="clear" w:color="auto" w:fill="F9F7FD"/>
        </w:rPr>
        <w:t>1</w:t>
      </w:r>
      <w:r w:rsidRPr="003F7910">
        <w:rPr>
          <w:rFonts w:ascii="宋体" w:hAnsi="宋体"/>
          <w:sz w:val="24"/>
          <w:shd w:val="clear" w:color="auto" w:fill="F9F7FD"/>
        </w:rPr>
        <w:t>5</w:t>
      </w:r>
      <w:r w:rsidRPr="003F7910">
        <w:rPr>
          <w:rFonts w:ascii="宋体" w:hAnsi="宋体" w:hint="eastAsia"/>
          <w:sz w:val="24"/>
          <w:shd w:val="clear" w:color="auto" w:fill="F9F7FD"/>
        </w:rPr>
        <w:t>.新时代高校网络意识形态安全及其应对策略研究</w:t>
      </w:r>
    </w:p>
    <w:p w:rsidR="008D36DC" w:rsidRPr="003F7910" w:rsidRDefault="006F32F5">
      <w:pPr>
        <w:spacing w:line="360" w:lineRule="auto"/>
        <w:rPr>
          <w:rFonts w:ascii="宋体" w:hAnsi="宋体"/>
          <w:sz w:val="24"/>
          <w:shd w:val="clear" w:color="auto" w:fill="F9F7FD"/>
        </w:rPr>
      </w:pPr>
      <w:r w:rsidRPr="003F7910">
        <w:rPr>
          <w:rFonts w:ascii="宋体" w:hAnsi="宋体" w:hint="eastAsia"/>
          <w:sz w:val="24"/>
          <w:shd w:val="clear" w:color="auto" w:fill="F9F7FD"/>
        </w:rPr>
        <w:t>1</w:t>
      </w:r>
      <w:r w:rsidRPr="003F7910">
        <w:rPr>
          <w:rFonts w:ascii="宋体" w:hAnsi="宋体"/>
          <w:sz w:val="24"/>
          <w:shd w:val="clear" w:color="auto" w:fill="F9F7FD"/>
        </w:rPr>
        <w:t>6</w:t>
      </w:r>
      <w:r w:rsidRPr="003F7910">
        <w:rPr>
          <w:rFonts w:ascii="宋体" w:hAnsi="宋体" w:hint="eastAsia"/>
          <w:sz w:val="24"/>
          <w:shd w:val="clear" w:color="auto" w:fill="F9F7FD"/>
        </w:rPr>
        <w:t>.高校心理健康标准化建设研究</w:t>
      </w:r>
    </w:p>
    <w:p w:rsidR="008D36DC" w:rsidRPr="003F7910" w:rsidRDefault="006F32F5">
      <w:pPr>
        <w:spacing w:line="360" w:lineRule="auto"/>
        <w:rPr>
          <w:rFonts w:ascii="宋体" w:hAnsi="宋体" w:cs="楷体"/>
          <w:sz w:val="24"/>
        </w:rPr>
      </w:pPr>
      <w:r w:rsidRPr="003F7910">
        <w:rPr>
          <w:rFonts w:ascii="宋体" w:hAnsi="宋体" w:hint="eastAsia"/>
          <w:sz w:val="24"/>
          <w:shd w:val="clear" w:color="auto" w:fill="F9F7FD"/>
        </w:rPr>
        <w:t>1</w:t>
      </w:r>
      <w:r w:rsidRPr="003F7910">
        <w:rPr>
          <w:rFonts w:ascii="宋体" w:hAnsi="宋体"/>
          <w:sz w:val="24"/>
          <w:shd w:val="clear" w:color="auto" w:fill="F9F7FD"/>
        </w:rPr>
        <w:t>7</w:t>
      </w:r>
      <w:r w:rsidRPr="003F7910">
        <w:rPr>
          <w:rFonts w:ascii="宋体" w:hAnsi="宋体" w:hint="eastAsia"/>
          <w:sz w:val="24"/>
          <w:shd w:val="clear" w:color="auto" w:fill="F9F7FD"/>
        </w:rPr>
        <w:t>.</w:t>
      </w:r>
      <w:r w:rsidRPr="003F7910">
        <w:rPr>
          <w:rFonts w:ascii="宋体" w:hAnsi="宋体"/>
          <w:sz w:val="24"/>
          <w:shd w:val="clear" w:color="auto" w:fill="F9F7FD"/>
        </w:rPr>
        <w:t>新时代高校辅导员核心职业素养提升</w:t>
      </w:r>
      <w:r w:rsidRPr="003F7910">
        <w:rPr>
          <w:rFonts w:ascii="宋体" w:hAnsi="宋体" w:hint="eastAsia"/>
          <w:sz w:val="24"/>
          <w:shd w:val="clear" w:color="auto" w:fill="F9F7FD"/>
        </w:rPr>
        <w:t>研究</w:t>
      </w:r>
    </w:p>
    <w:p w:rsidR="008D36DC" w:rsidRPr="003F7910" w:rsidRDefault="006F32F5">
      <w:pPr>
        <w:widowControl/>
        <w:shd w:val="clear" w:color="auto" w:fill="FFFFFF"/>
        <w:spacing w:line="360" w:lineRule="auto"/>
        <w:jc w:val="left"/>
        <w:rPr>
          <w:rFonts w:ascii="宋体" w:hAnsi="宋体"/>
          <w:sz w:val="24"/>
        </w:rPr>
      </w:pPr>
      <w:r w:rsidRPr="003F7910">
        <w:rPr>
          <w:rFonts w:ascii="宋体" w:hAnsi="宋体" w:cs="宋体" w:hint="eastAsia"/>
          <w:kern w:val="0"/>
          <w:sz w:val="24"/>
        </w:rPr>
        <w:t>18</w:t>
      </w:r>
      <w:r w:rsidRPr="003F7910">
        <w:rPr>
          <w:rFonts w:ascii="宋体" w:hAnsi="宋体" w:cs="宋体"/>
          <w:kern w:val="0"/>
          <w:sz w:val="24"/>
        </w:rPr>
        <w:t>.中外合作大学</w:t>
      </w:r>
      <w:proofErr w:type="gramStart"/>
      <w:r w:rsidRPr="003F7910">
        <w:rPr>
          <w:rFonts w:ascii="宋体" w:hAnsi="宋体" w:cs="宋体"/>
          <w:kern w:val="0"/>
          <w:sz w:val="24"/>
        </w:rPr>
        <w:t>思政教育</w:t>
      </w:r>
      <w:proofErr w:type="gramEnd"/>
      <w:r w:rsidRPr="003F7910">
        <w:rPr>
          <w:rFonts w:ascii="宋体" w:hAnsi="宋体" w:cs="宋体"/>
          <w:kern w:val="0"/>
          <w:sz w:val="24"/>
        </w:rPr>
        <w:t>模式的创新研究</w:t>
      </w:r>
    </w:p>
    <w:p w:rsidR="008D36DC" w:rsidRPr="003F7910" w:rsidRDefault="006F32F5">
      <w:pPr>
        <w:spacing w:line="360" w:lineRule="auto"/>
        <w:rPr>
          <w:rFonts w:ascii="宋体" w:hAnsi="宋体"/>
          <w:sz w:val="24"/>
        </w:rPr>
      </w:pPr>
      <w:r w:rsidRPr="003F7910">
        <w:rPr>
          <w:rFonts w:ascii="宋体" w:hAnsi="宋体" w:hint="eastAsia"/>
          <w:sz w:val="24"/>
        </w:rPr>
        <w:t>19.师范专业</w:t>
      </w:r>
      <w:proofErr w:type="gramStart"/>
      <w:r w:rsidRPr="003F7910">
        <w:rPr>
          <w:rFonts w:ascii="宋体" w:hAnsi="宋体" w:hint="eastAsia"/>
          <w:sz w:val="24"/>
        </w:rPr>
        <w:t>思政教育</w:t>
      </w:r>
      <w:proofErr w:type="gramEnd"/>
      <w:r w:rsidRPr="003F7910">
        <w:rPr>
          <w:rFonts w:ascii="宋体" w:hAnsi="宋体" w:hint="eastAsia"/>
          <w:sz w:val="24"/>
        </w:rPr>
        <w:t>与师德养成协同模式探索</w:t>
      </w:r>
    </w:p>
    <w:p w:rsidR="008D36DC" w:rsidRPr="003F7910" w:rsidRDefault="006F32F5">
      <w:pPr>
        <w:spacing w:line="360" w:lineRule="auto"/>
        <w:jc w:val="left"/>
        <w:rPr>
          <w:rFonts w:ascii="宋体" w:hAnsi="宋体" w:cs="仿宋_GB2312"/>
          <w:sz w:val="24"/>
        </w:rPr>
      </w:pPr>
      <w:r w:rsidRPr="003F7910">
        <w:rPr>
          <w:rFonts w:ascii="宋体" w:hAnsi="宋体" w:cs="仿宋_GB2312" w:hint="eastAsia"/>
          <w:sz w:val="24"/>
        </w:rPr>
        <w:t>20.</w:t>
      </w:r>
      <w:r w:rsidRPr="003F7910">
        <w:rPr>
          <w:rFonts w:ascii="宋体" w:hAnsi="宋体" w:cs="仿宋_GB2312"/>
          <w:sz w:val="24"/>
        </w:rPr>
        <w:t>优秀地方文化融入高校立德树人机制研究</w:t>
      </w:r>
    </w:p>
    <w:p w:rsidR="008D36DC" w:rsidRPr="003F7910" w:rsidRDefault="006F32F5">
      <w:pPr>
        <w:spacing w:line="360" w:lineRule="auto"/>
        <w:jc w:val="left"/>
        <w:rPr>
          <w:rFonts w:ascii="宋体" w:hAnsi="宋体" w:cs="宋体"/>
          <w:kern w:val="0"/>
          <w:sz w:val="24"/>
        </w:rPr>
      </w:pPr>
      <w:r w:rsidRPr="003F7910">
        <w:rPr>
          <w:rFonts w:ascii="宋体" w:hAnsi="宋体" w:cs="宋体" w:hint="eastAsia"/>
          <w:kern w:val="0"/>
          <w:sz w:val="24"/>
        </w:rPr>
        <w:t>21.大数据背景下高校思政工作新模式探析</w:t>
      </w:r>
    </w:p>
    <w:p w:rsidR="008D36DC" w:rsidRPr="003F7910" w:rsidRDefault="006F32F5">
      <w:pPr>
        <w:spacing w:line="360" w:lineRule="auto"/>
        <w:rPr>
          <w:rFonts w:ascii="宋体" w:hAnsi="宋体"/>
          <w:sz w:val="24"/>
        </w:rPr>
      </w:pPr>
      <w:r w:rsidRPr="003F7910">
        <w:rPr>
          <w:rFonts w:ascii="宋体" w:hAnsi="宋体" w:cs="宋体" w:hint="eastAsia"/>
          <w:bCs/>
          <w:sz w:val="24"/>
        </w:rPr>
        <w:t>22.“课程思政”与“思政课程”同向同行协同育人实践研究</w:t>
      </w:r>
    </w:p>
    <w:p w:rsidR="008D36DC" w:rsidRPr="003F7910" w:rsidRDefault="006F32F5">
      <w:pPr>
        <w:spacing w:line="360" w:lineRule="auto"/>
        <w:rPr>
          <w:rFonts w:ascii="宋体" w:hAnsi="宋体" w:cs="Helvetica"/>
          <w:sz w:val="24"/>
        </w:rPr>
      </w:pPr>
      <w:r w:rsidRPr="003F7910">
        <w:rPr>
          <w:rFonts w:ascii="宋体" w:hAnsi="宋体" w:hint="eastAsia"/>
          <w:sz w:val="24"/>
          <w:shd w:val="clear" w:color="auto" w:fill="FFFFFF"/>
        </w:rPr>
        <w:t>23.应用型本科高校提升课程</w:t>
      </w:r>
      <w:proofErr w:type="gramStart"/>
      <w:r w:rsidRPr="003F7910">
        <w:rPr>
          <w:rFonts w:ascii="宋体" w:hAnsi="宋体" w:hint="eastAsia"/>
          <w:sz w:val="24"/>
          <w:shd w:val="clear" w:color="auto" w:fill="FFFFFF"/>
        </w:rPr>
        <w:t>思政隐性</w:t>
      </w:r>
      <w:proofErr w:type="gramEnd"/>
      <w:r w:rsidRPr="003F7910">
        <w:rPr>
          <w:rFonts w:ascii="宋体" w:hAnsi="宋体" w:hint="eastAsia"/>
          <w:sz w:val="24"/>
          <w:shd w:val="clear" w:color="auto" w:fill="FFFFFF"/>
        </w:rPr>
        <w:t>教育实效研究</w:t>
      </w:r>
    </w:p>
    <w:p w:rsidR="008D36DC" w:rsidRPr="003F7910" w:rsidRDefault="006F32F5">
      <w:pPr>
        <w:spacing w:line="360" w:lineRule="auto"/>
        <w:rPr>
          <w:rFonts w:ascii="宋体" w:hAnsi="宋体" w:cs="Helvetica"/>
          <w:sz w:val="24"/>
        </w:rPr>
      </w:pPr>
      <w:r w:rsidRPr="003F7910">
        <w:rPr>
          <w:rFonts w:ascii="宋体" w:hAnsi="宋体" w:cs="Helvetica" w:hint="eastAsia"/>
          <w:sz w:val="24"/>
        </w:rPr>
        <w:t>24.</w:t>
      </w:r>
      <w:r w:rsidRPr="003F7910">
        <w:rPr>
          <w:rFonts w:ascii="宋体" w:hAnsi="宋体" w:cs="Helvetica"/>
          <w:sz w:val="24"/>
        </w:rPr>
        <w:t>高校“以礼育人”立德树人推进机制和有效模式的探索性研究</w:t>
      </w:r>
    </w:p>
    <w:p w:rsidR="008D36DC" w:rsidRPr="003F7910" w:rsidRDefault="006F32F5">
      <w:pPr>
        <w:spacing w:line="360" w:lineRule="auto"/>
        <w:rPr>
          <w:rFonts w:ascii="宋体" w:hAnsi="宋体" w:cs="Arial"/>
          <w:sz w:val="24"/>
          <w:shd w:val="clear" w:color="auto" w:fill="FFFFFF"/>
        </w:rPr>
      </w:pPr>
      <w:r w:rsidRPr="003F7910">
        <w:rPr>
          <w:rFonts w:ascii="宋体" w:hAnsi="宋体" w:cs="Arial" w:hint="eastAsia"/>
          <w:sz w:val="24"/>
          <w:shd w:val="clear" w:color="auto" w:fill="FFFFFF"/>
        </w:rPr>
        <w:lastRenderedPageBreak/>
        <w:t>25.</w:t>
      </w:r>
      <w:r w:rsidRPr="003F7910">
        <w:rPr>
          <w:rFonts w:ascii="宋体" w:hAnsi="宋体" w:cs="Arial"/>
          <w:sz w:val="24"/>
          <w:shd w:val="clear" w:color="auto" w:fill="FFFFFF"/>
        </w:rPr>
        <w:t>警务化管理背景下新时代警校</w:t>
      </w:r>
      <w:proofErr w:type="gramStart"/>
      <w:r w:rsidRPr="003F7910">
        <w:rPr>
          <w:rFonts w:ascii="宋体" w:hAnsi="宋体" w:cs="Arial"/>
          <w:sz w:val="24"/>
          <w:shd w:val="clear" w:color="auto" w:fill="FFFFFF"/>
        </w:rPr>
        <w:t>生思想</w:t>
      </w:r>
      <w:proofErr w:type="gramEnd"/>
      <w:r w:rsidRPr="003F7910">
        <w:rPr>
          <w:rFonts w:ascii="宋体" w:hAnsi="宋体" w:cs="Arial"/>
          <w:sz w:val="24"/>
          <w:shd w:val="clear" w:color="auto" w:fill="FFFFFF"/>
        </w:rPr>
        <w:t>政治工作模式</w:t>
      </w:r>
      <w:r w:rsidRPr="003F7910">
        <w:rPr>
          <w:rFonts w:ascii="宋体" w:hAnsi="宋体" w:cs="Arial" w:hint="eastAsia"/>
          <w:sz w:val="24"/>
          <w:shd w:val="clear" w:color="auto" w:fill="FFFFFF"/>
        </w:rPr>
        <w:t>创新</w:t>
      </w:r>
      <w:r w:rsidRPr="003F7910">
        <w:rPr>
          <w:rFonts w:ascii="宋体" w:hAnsi="宋体" w:cs="Arial"/>
          <w:sz w:val="24"/>
          <w:shd w:val="clear" w:color="auto" w:fill="FFFFFF"/>
        </w:rPr>
        <w:t>研究</w:t>
      </w:r>
    </w:p>
    <w:p w:rsidR="008D36DC" w:rsidRPr="003F7910" w:rsidRDefault="006F32F5">
      <w:pPr>
        <w:spacing w:line="360" w:lineRule="auto"/>
        <w:rPr>
          <w:rFonts w:ascii="宋体" w:hAnsi="宋体" w:cs="Arial"/>
          <w:sz w:val="24"/>
          <w:shd w:val="clear" w:color="auto" w:fill="FFFFFF"/>
        </w:rPr>
      </w:pPr>
      <w:r w:rsidRPr="003F7910">
        <w:rPr>
          <w:rFonts w:ascii="宋体" w:hAnsi="宋体" w:cs="Arial" w:hint="eastAsia"/>
          <w:sz w:val="24"/>
          <w:shd w:val="clear" w:color="auto" w:fill="FFFFFF"/>
        </w:rPr>
        <w:t>26.</w:t>
      </w:r>
      <w:r w:rsidRPr="003F7910">
        <w:rPr>
          <w:rFonts w:ascii="宋体" w:hAnsi="宋体" w:cs="Arial"/>
          <w:sz w:val="24"/>
          <w:shd w:val="clear" w:color="auto" w:fill="FFFFFF"/>
        </w:rPr>
        <w:t>高校“党群之家”建设及效用发挥机制研究</w:t>
      </w:r>
    </w:p>
    <w:p w:rsidR="008D36DC" w:rsidRPr="003F7910" w:rsidRDefault="006F32F5">
      <w:pPr>
        <w:widowControl/>
        <w:spacing w:line="360" w:lineRule="auto"/>
        <w:jc w:val="left"/>
        <w:rPr>
          <w:rFonts w:ascii="宋体" w:hAnsi="宋体"/>
          <w:sz w:val="24"/>
        </w:rPr>
      </w:pPr>
      <w:r w:rsidRPr="003F7910">
        <w:rPr>
          <w:rFonts w:ascii="宋体" w:hAnsi="宋体" w:cs="Arial" w:hint="eastAsia"/>
          <w:sz w:val="24"/>
          <w:shd w:val="clear" w:color="auto" w:fill="FFFFFF"/>
        </w:rPr>
        <w:t>27.</w:t>
      </w:r>
      <w:r w:rsidRPr="003F7910">
        <w:rPr>
          <w:rFonts w:ascii="宋体" w:hAnsi="宋体" w:hint="eastAsia"/>
          <w:sz w:val="24"/>
        </w:rPr>
        <w:t>独立</w:t>
      </w:r>
      <w:proofErr w:type="gramStart"/>
      <w:r w:rsidRPr="003F7910">
        <w:rPr>
          <w:rFonts w:ascii="宋体" w:hAnsi="宋体" w:hint="eastAsia"/>
          <w:sz w:val="24"/>
        </w:rPr>
        <w:t>学院党建</w:t>
      </w:r>
      <w:proofErr w:type="gramEnd"/>
      <w:r w:rsidRPr="003F7910">
        <w:rPr>
          <w:rFonts w:ascii="宋体" w:hAnsi="宋体" w:hint="eastAsia"/>
          <w:sz w:val="24"/>
        </w:rPr>
        <w:t>工作研究</w:t>
      </w:r>
    </w:p>
    <w:p w:rsidR="008D36DC" w:rsidRPr="003F7910" w:rsidRDefault="006F32F5">
      <w:pPr>
        <w:spacing w:line="360" w:lineRule="auto"/>
        <w:rPr>
          <w:rFonts w:ascii="宋体" w:hAnsi="宋体" w:cs="仿宋_GB2312"/>
          <w:b/>
          <w:spacing w:val="-6"/>
          <w:sz w:val="24"/>
        </w:rPr>
      </w:pPr>
      <w:r w:rsidRPr="003F7910">
        <w:rPr>
          <w:rFonts w:ascii="宋体" w:hAnsi="宋体" w:hint="eastAsia"/>
          <w:sz w:val="24"/>
        </w:rPr>
        <w:t>28.</w:t>
      </w:r>
      <w:r w:rsidRPr="003F7910">
        <w:rPr>
          <w:rFonts w:ascii="宋体" w:hAnsi="宋体"/>
          <w:sz w:val="24"/>
        </w:rPr>
        <w:t>中外合作办学项目下的课程</w:t>
      </w:r>
      <w:proofErr w:type="gramStart"/>
      <w:r w:rsidRPr="003F7910">
        <w:rPr>
          <w:rFonts w:ascii="宋体" w:hAnsi="宋体"/>
          <w:sz w:val="24"/>
        </w:rPr>
        <w:t>思政问题</w:t>
      </w:r>
      <w:proofErr w:type="gramEnd"/>
      <w:r w:rsidRPr="003F7910">
        <w:rPr>
          <w:rFonts w:ascii="宋体" w:hAnsi="宋体"/>
          <w:sz w:val="24"/>
        </w:rPr>
        <w:t>研究</w:t>
      </w:r>
    </w:p>
    <w:p w:rsidR="008D36DC" w:rsidRPr="003F7910" w:rsidRDefault="006F32F5">
      <w:pPr>
        <w:pStyle w:val="a5"/>
        <w:spacing w:line="360" w:lineRule="auto"/>
        <w:jc w:val="both"/>
        <w:rPr>
          <w:rFonts w:ascii="宋体" w:hAnsi="宋体" w:cs="仿宋_GB2312"/>
          <w:spacing w:val="-6"/>
          <w:sz w:val="24"/>
        </w:rPr>
      </w:pPr>
      <w:r w:rsidRPr="003F7910">
        <w:rPr>
          <w:rFonts w:ascii="宋体" w:hAnsi="宋体" w:cs="仿宋_GB2312" w:hint="eastAsia"/>
          <w:b/>
          <w:spacing w:val="-6"/>
          <w:sz w:val="24"/>
        </w:rPr>
        <w:t>三、产教融合、校企合作类</w:t>
      </w:r>
    </w:p>
    <w:p w:rsidR="008D36DC" w:rsidRPr="003F7910" w:rsidRDefault="006F32F5">
      <w:pPr>
        <w:pStyle w:val="a5"/>
        <w:spacing w:line="360" w:lineRule="auto"/>
        <w:jc w:val="both"/>
        <w:rPr>
          <w:rFonts w:ascii="宋体" w:hAnsi="宋体" w:cs="仿宋_GB2312"/>
          <w:spacing w:val="-6"/>
          <w:sz w:val="24"/>
        </w:rPr>
      </w:pPr>
      <w:r w:rsidRPr="003F7910">
        <w:rPr>
          <w:rFonts w:ascii="宋体" w:hAnsi="宋体" w:cs="仿宋_GB2312" w:hint="eastAsia"/>
          <w:spacing w:val="-6"/>
          <w:sz w:val="24"/>
        </w:rPr>
        <w:t>29.现代产业学院建设机制与策略研究</w:t>
      </w:r>
    </w:p>
    <w:p w:rsidR="008D36DC" w:rsidRPr="003F7910" w:rsidRDefault="006F32F5">
      <w:pPr>
        <w:spacing w:line="360" w:lineRule="auto"/>
        <w:rPr>
          <w:rFonts w:ascii="宋体" w:hAnsi="宋体"/>
          <w:sz w:val="24"/>
        </w:rPr>
      </w:pPr>
      <w:r w:rsidRPr="003F7910">
        <w:rPr>
          <w:rFonts w:ascii="宋体" w:hAnsi="宋体" w:hint="eastAsia"/>
          <w:sz w:val="24"/>
        </w:rPr>
        <w:t>30.医学类高校科教协同、</w:t>
      </w:r>
      <w:proofErr w:type="gramStart"/>
      <w:r w:rsidRPr="003F7910">
        <w:rPr>
          <w:rFonts w:ascii="宋体" w:hAnsi="宋体" w:hint="eastAsia"/>
          <w:sz w:val="24"/>
        </w:rPr>
        <w:t>医</w:t>
      </w:r>
      <w:proofErr w:type="gramEnd"/>
      <w:r w:rsidRPr="003F7910">
        <w:rPr>
          <w:rFonts w:ascii="宋体" w:hAnsi="宋体" w:hint="eastAsia"/>
          <w:sz w:val="24"/>
        </w:rPr>
        <w:t>教协同、产教协同育人的机制与路径研究</w:t>
      </w:r>
    </w:p>
    <w:p w:rsidR="008D36DC" w:rsidRPr="003F7910" w:rsidRDefault="006F32F5">
      <w:pPr>
        <w:spacing w:line="360" w:lineRule="auto"/>
        <w:jc w:val="left"/>
        <w:rPr>
          <w:rFonts w:ascii="宋体" w:hAnsi="宋体" w:cs="仿宋_GB2312"/>
          <w:sz w:val="24"/>
        </w:rPr>
      </w:pPr>
      <w:r w:rsidRPr="003F7910">
        <w:rPr>
          <w:rFonts w:ascii="宋体" w:hAnsi="宋体" w:cs="仿宋_GB2312" w:hint="eastAsia"/>
          <w:sz w:val="24"/>
        </w:rPr>
        <w:t>31.未来学院运营机制研究</w:t>
      </w:r>
    </w:p>
    <w:p w:rsidR="008D36DC" w:rsidRPr="003F7910" w:rsidRDefault="006F32F5">
      <w:pPr>
        <w:spacing w:line="360" w:lineRule="auto"/>
        <w:rPr>
          <w:rFonts w:ascii="宋体" w:hAnsi="宋体" w:cs="宋体"/>
          <w:sz w:val="24"/>
        </w:rPr>
      </w:pPr>
      <w:r w:rsidRPr="003F7910">
        <w:rPr>
          <w:rFonts w:ascii="宋体" w:hAnsi="宋体" w:cs="宋体" w:hint="eastAsia"/>
          <w:sz w:val="24"/>
        </w:rPr>
        <w:t>32.新时代我国产学研政策的演变路径、制度困境与科学对策</w:t>
      </w:r>
    </w:p>
    <w:p w:rsidR="008D36DC" w:rsidRPr="003F7910" w:rsidRDefault="006F32F5">
      <w:pPr>
        <w:spacing w:line="360" w:lineRule="auto"/>
        <w:jc w:val="left"/>
        <w:rPr>
          <w:rFonts w:ascii="宋体" w:hAnsi="宋体" w:cs="仿宋_GB2312"/>
          <w:sz w:val="24"/>
        </w:rPr>
      </w:pPr>
      <w:r w:rsidRPr="003F7910">
        <w:rPr>
          <w:rFonts w:ascii="宋体" w:hAnsi="宋体" w:cs="仿宋_GB2312" w:hint="eastAsia"/>
          <w:sz w:val="24"/>
        </w:rPr>
        <w:t>33.产教</w:t>
      </w:r>
      <w:r w:rsidRPr="003F7910">
        <w:rPr>
          <w:rFonts w:ascii="宋体" w:hAnsi="宋体" w:cs="仿宋_GB2312"/>
          <w:sz w:val="24"/>
        </w:rPr>
        <w:t>融合视域下本科生专业核心能力培养研究</w:t>
      </w:r>
    </w:p>
    <w:p w:rsidR="008D36DC" w:rsidRPr="003F7910" w:rsidRDefault="006F32F5">
      <w:pPr>
        <w:widowControl/>
        <w:shd w:val="clear" w:color="auto" w:fill="FFFFFF"/>
        <w:spacing w:line="360" w:lineRule="auto"/>
        <w:jc w:val="left"/>
        <w:rPr>
          <w:rFonts w:ascii="宋体" w:hAnsi="宋体" w:cs="宋体"/>
          <w:kern w:val="0"/>
          <w:sz w:val="24"/>
        </w:rPr>
      </w:pPr>
      <w:r w:rsidRPr="003F7910">
        <w:rPr>
          <w:rFonts w:ascii="宋体" w:hAnsi="宋体" w:cs="宋体" w:hint="eastAsia"/>
          <w:kern w:val="0"/>
          <w:sz w:val="24"/>
        </w:rPr>
        <w:t>34.医药卫生领域协同育人机制研究</w:t>
      </w:r>
    </w:p>
    <w:p w:rsidR="008D36DC" w:rsidRPr="003F7910" w:rsidRDefault="006F32F5">
      <w:pPr>
        <w:spacing w:line="360" w:lineRule="auto"/>
        <w:rPr>
          <w:rFonts w:ascii="宋体" w:hAnsi="宋体"/>
          <w:sz w:val="24"/>
        </w:rPr>
      </w:pPr>
      <w:r w:rsidRPr="003F7910">
        <w:rPr>
          <w:rFonts w:ascii="宋体" w:hAnsi="宋体" w:hint="eastAsia"/>
          <w:sz w:val="24"/>
        </w:rPr>
        <w:t>35.基于产教协同的教学管理机制研究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3F7910">
        <w:rPr>
          <w:rFonts w:ascii="宋体" w:hAnsi="宋体" w:cs="宋体" w:hint="eastAsia"/>
          <w:kern w:val="0"/>
          <w:sz w:val="24"/>
        </w:rPr>
        <w:t>36.大学科技</w:t>
      </w:r>
      <w:proofErr w:type="gramStart"/>
      <w:r w:rsidRPr="003F7910">
        <w:rPr>
          <w:rFonts w:ascii="宋体" w:hAnsi="宋体" w:cs="宋体" w:hint="eastAsia"/>
          <w:kern w:val="0"/>
          <w:sz w:val="24"/>
        </w:rPr>
        <w:t>园服务</w:t>
      </w:r>
      <w:proofErr w:type="gramEnd"/>
      <w:r w:rsidRPr="003F7910">
        <w:rPr>
          <w:rFonts w:ascii="宋体" w:hAnsi="宋体" w:cs="宋体" w:hint="eastAsia"/>
          <w:kern w:val="0"/>
          <w:sz w:val="24"/>
        </w:rPr>
        <w:t>地方经济的模式与作用研究</w:t>
      </w:r>
    </w:p>
    <w:p w:rsidR="008D36DC" w:rsidRPr="003F7910" w:rsidRDefault="006F32F5">
      <w:pPr>
        <w:spacing w:line="360" w:lineRule="auto"/>
        <w:jc w:val="left"/>
        <w:rPr>
          <w:rFonts w:ascii="宋体" w:hAnsi="宋体" w:cs="仿宋_GB2312"/>
          <w:sz w:val="24"/>
        </w:rPr>
      </w:pPr>
      <w:r w:rsidRPr="003F7910">
        <w:rPr>
          <w:rFonts w:ascii="宋体" w:hAnsi="宋体" w:cs="仿宋_GB2312" w:hint="eastAsia"/>
          <w:sz w:val="24"/>
        </w:rPr>
        <w:t>37.</w:t>
      </w:r>
      <w:r w:rsidRPr="003F7910">
        <w:rPr>
          <w:rFonts w:ascii="宋体" w:hAnsi="宋体" w:cs="仿宋_GB2312"/>
          <w:sz w:val="24"/>
        </w:rPr>
        <w:t>地方高校与</w:t>
      </w:r>
      <w:r w:rsidRPr="003F7910">
        <w:rPr>
          <w:rFonts w:ascii="宋体" w:hAnsi="宋体" w:cs="仿宋_GB2312" w:hint="eastAsia"/>
          <w:sz w:val="24"/>
        </w:rPr>
        <w:t>所在</w:t>
      </w:r>
      <w:r w:rsidRPr="003F7910">
        <w:rPr>
          <w:rFonts w:ascii="宋体" w:hAnsi="宋体" w:cs="仿宋_GB2312"/>
          <w:sz w:val="24"/>
        </w:rPr>
        <w:t>城市共生</w:t>
      </w:r>
      <w:r w:rsidRPr="003F7910">
        <w:rPr>
          <w:rFonts w:ascii="宋体" w:hAnsi="宋体" w:cs="仿宋_GB2312" w:hint="eastAsia"/>
          <w:sz w:val="24"/>
        </w:rPr>
        <w:t>发展</w:t>
      </w:r>
      <w:r w:rsidRPr="003F7910">
        <w:rPr>
          <w:rFonts w:ascii="宋体" w:hAnsi="宋体" w:cs="仿宋_GB2312"/>
          <w:sz w:val="24"/>
        </w:rPr>
        <w:t>机制研究</w:t>
      </w:r>
    </w:p>
    <w:p w:rsidR="008D36DC" w:rsidRPr="003F7910" w:rsidRDefault="006F32F5">
      <w:pPr>
        <w:spacing w:line="360" w:lineRule="auto"/>
        <w:jc w:val="left"/>
        <w:rPr>
          <w:rFonts w:ascii="宋体" w:hAnsi="宋体" w:cs="仿宋_GB2312"/>
          <w:sz w:val="24"/>
        </w:rPr>
      </w:pPr>
      <w:r w:rsidRPr="003F7910">
        <w:rPr>
          <w:rFonts w:ascii="宋体" w:hAnsi="宋体" w:cs="仿宋_GB2312" w:hint="eastAsia"/>
          <w:sz w:val="24"/>
        </w:rPr>
        <w:t>38.</w:t>
      </w:r>
      <w:r w:rsidRPr="003F7910">
        <w:rPr>
          <w:rFonts w:ascii="宋体" w:hAnsi="宋体" w:cs="仿宋_GB2312"/>
          <w:sz w:val="24"/>
        </w:rPr>
        <w:t>现代产业学院建设模式</w:t>
      </w:r>
      <w:r w:rsidRPr="003F7910">
        <w:rPr>
          <w:rFonts w:ascii="宋体" w:hAnsi="宋体" w:cs="仿宋_GB2312" w:hint="eastAsia"/>
          <w:sz w:val="24"/>
        </w:rPr>
        <w:t>与人才培养成效</w:t>
      </w:r>
      <w:r w:rsidRPr="003F7910">
        <w:rPr>
          <w:rFonts w:ascii="宋体" w:hAnsi="宋体" w:cs="仿宋_GB2312"/>
          <w:sz w:val="24"/>
        </w:rPr>
        <w:t>研究</w:t>
      </w:r>
    </w:p>
    <w:p w:rsidR="008D36DC" w:rsidRPr="003F7910" w:rsidRDefault="006F32F5">
      <w:pPr>
        <w:spacing w:line="360" w:lineRule="auto"/>
        <w:rPr>
          <w:rFonts w:ascii="宋体" w:hAnsi="宋体"/>
          <w:sz w:val="24"/>
        </w:rPr>
      </w:pPr>
      <w:r w:rsidRPr="003F7910">
        <w:rPr>
          <w:rFonts w:ascii="宋体" w:hAnsi="宋体" w:hint="eastAsia"/>
          <w:sz w:val="24"/>
        </w:rPr>
        <w:t>39.高职院校</w:t>
      </w:r>
      <w:proofErr w:type="gramStart"/>
      <w:r w:rsidRPr="003F7910">
        <w:rPr>
          <w:rFonts w:ascii="宋体" w:hAnsi="宋体" w:hint="eastAsia"/>
          <w:sz w:val="24"/>
        </w:rPr>
        <w:t>校</w:t>
      </w:r>
      <w:proofErr w:type="gramEnd"/>
      <w:r w:rsidRPr="003F7910">
        <w:rPr>
          <w:rFonts w:ascii="宋体" w:hAnsi="宋体" w:hint="eastAsia"/>
          <w:sz w:val="24"/>
        </w:rPr>
        <w:t>企合作推进“书证互认”的途径与方法研究</w:t>
      </w:r>
    </w:p>
    <w:p w:rsidR="008D36DC" w:rsidRPr="003F7910" w:rsidRDefault="006F32F5">
      <w:pPr>
        <w:spacing w:line="360" w:lineRule="auto"/>
        <w:rPr>
          <w:rFonts w:ascii="宋体" w:hAnsi="宋体" w:cs="仿宋_GB2312"/>
          <w:b/>
          <w:spacing w:val="-6"/>
          <w:sz w:val="24"/>
        </w:rPr>
      </w:pPr>
      <w:r w:rsidRPr="003F7910">
        <w:rPr>
          <w:rFonts w:ascii="宋体" w:hAnsi="宋体" w:cs="仿宋_GB2312" w:hint="eastAsia"/>
          <w:b/>
          <w:spacing w:val="-6"/>
          <w:sz w:val="24"/>
        </w:rPr>
        <w:t>四、人才培养模式研究类</w:t>
      </w:r>
    </w:p>
    <w:p w:rsidR="008D36DC" w:rsidRPr="003F7910" w:rsidRDefault="006F32F5">
      <w:pPr>
        <w:spacing w:line="360" w:lineRule="auto"/>
        <w:rPr>
          <w:rFonts w:ascii="宋体" w:hAnsi="宋体"/>
          <w:sz w:val="24"/>
        </w:rPr>
      </w:pPr>
      <w:r w:rsidRPr="003F7910">
        <w:rPr>
          <w:rFonts w:ascii="宋体" w:hAnsi="宋体" w:hint="eastAsia"/>
          <w:sz w:val="24"/>
        </w:rPr>
        <w:t>40.基础拔尖人才培养体系研究</w:t>
      </w:r>
    </w:p>
    <w:p w:rsidR="008D36DC" w:rsidRPr="003F7910" w:rsidRDefault="006F32F5">
      <w:pPr>
        <w:spacing w:line="360" w:lineRule="auto"/>
        <w:rPr>
          <w:rFonts w:ascii="宋体" w:hAnsi="宋体"/>
          <w:sz w:val="24"/>
        </w:rPr>
      </w:pPr>
      <w:r w:rsidRPr="003F7910">
        <w:rPr>
          <w:rFonts w:ascii="宋体" w:hAnsi="宋体" w:hint="eastAsia"/>
          <w:sz w:val="24"/>
        </w:rPr>
        <w:t>41.人工智能背景下的人才培养模式创新探究</w:t>
      </w:r>
    </w:p>
    <w:p w:rsidR="008D36DC" w:rsidRPr="003F7910" w:rsidRDefault="006F32F5">
      <w:pPr>
        <w:spacing w:line="360" w:lineRule="auto"/>
        <w:jc w:val="left"/>
        <w:rPr>
          <w:rFonts w:ascii="宋体" w:hAnsi="宋体"/>
          <w:sz w:val="24"/>
        </w:rPr>
      </w:pPr>
      <w:r w:rsidRPr="003F7910">
        <w:rPr>
          <w:rFonts w:ascii="宋体" w:hAnsi="宋体" w:hint="eastAsia"/>
          <w:sz w:val="24"/>
        </w:rPr>
        <w:t>42.以人才培养质量提升为核心的一流本科教育管理体制机制改革与探索</w:t>
      </w:r>
    </w:p>
    <w:p w:rsidR="008D36DC" w:rsidRPr="003F7910" w:rsidRDefault="006F32F5">
      <w:pPr>
        <w:spacing w:line="360" w:lineRule="auto"/>
        <w:jc w:val="left"/>
        <w:rPr>
          <w:rFonts w:ascii="宋体" w:hAnsi="宋体"/>
          <w:sz w:val="24"/>
        </w:rPr>
      </w:pPr>
      <w:r w:rsidRPr="003F7910">
        <w:rPr>
          <w:rFonts w:ascii="宋体" w:hAnsi="宋体" w:hint="eastAsia"/>
          <w:sz w:val="24"/>
        </w:rPr>
        <w:t>43.“一带一路”背景下工程技术人才国际化能力困境与培养策略研究</w:t>
      </w:r>
    </w:p>
    <w:p w:rsidR="008D36DC" w:rsidRPr="003F7910" w:rsidRDefault="006F32F5">
      <w:pPr>
        <w:spacing w:line="360" w:lineRule="auto"/>
        <w:jc w:val="left"/>
        <w:rPr>
          <w:rFonts w:ascii="宋体" w:hAnsi="宋体" w:cs="宋体"/>
          <w:kern w:val="0"/>
          <w:sz w:val="24"/>
        </w:rPr>
      </w:pPr>
      <w:r w:rsidRPr="003F7910">
        <w:rPr>
          <w:rFonts w:ascii="宋体" w:hAnsi="宋体" w:cs="宋体" w:hint="eastAsia"/>
          <w:kern w:val="0"/>
          <w:sz w:val="24"/>
        </w:rPr>
        <w:t>44.“互联网+”时代产教深度融合的新商科人才培养模式研究</w:t>
      </w:r>
    </w:p>
    <w:p w:rsidR="008D36DC" w:rsidRPr="003F7910" w:rsidRDefault="006F32F5">
      <w:pPr>
        <w:spacing w:line="360" w:lineRule="auto"/>
        <w:jc w:val="left"/>
        <w:rPr>
          <w:rFonts w:ascii="宋体" w:hAnsi="宋体" w:cs="宋体"/>
          <w:kern w:val="0"/>
          <w:sz w:val="24"/>
        </w:rPr>
      </w:pPr>
      <w:r w:rsidRPr="003F7910">
        <w:rPr>
          <w:rFonts w:ascii="宋体" w:hAnsi="宋体" w:cs="宋体" w:hint="eastAsia"/>
          <w:kern w:val="0"/>
          <w:sz w:val="24"/>
        </w:rPr>
        <w:t>45.新农科人才培养体系研究</w:t>
      </w:r>
    </w:p>
    <w:p w:rsidR="008D36DC" w:rsidRPr="003F7910" w:rsidRDefault="006F32F5">
      <w:pPr>
        <w:spacing w:line="360" w:lineRule="auto"/>
        <w:jc w:val="left"/>
        <w:rPr>
          <w:rFonts w:ascii="宋体" w:hAnsi="宋体" w:cs="宋体"/>
          <w:kern w:val="0"/>
          <w:sz w:val="24"/>
        </w:rPr>
      </w:pPr>
      <w:r w:rsidRPr="003F7910">
        <w:rPr>
          <w:rFonts w:ascii="宋体" w:hAnsi="宋体" w:cs="宋体" w:hint="eastAsia"/>
          <w:kern w:val="0"/>
          <w:sz w:val="24"/>
        </w:rPr>
        <w:t>46.新医科人才培养体系研究</w:t>
      </w:r>
    </w:p>
    <w:p w:rsidR="008D36DC" w:rsidRPr="003F7910" w:rsidRDefault="006F32F5">
      <w:pPr>
        <w:spacing w:line="360" w:lineRule="auto"/>
        <w:rPr>
          <w:rFonts w:ascii="宋体" w:hAnsi="宋体" w:cs="宋体"/>
          <w:kern w:val="0"/>
          <w:sz w:val="24"/>
        </w:rPr>
      </w:pPr>
      <w:r w:rsidRPr="003F7910">
        <w:rPr>
          <w:rFonts w:ascii="宋体" w:hAnsi="宋体" w:hint="eastAsia"/>
          <w:sz w:val="24"/>
        </w:rPr>
        <w:t>47.卓越教师培养模式研究</w:t>
      </w:r>
    </w:p>
    <w:p w:rsidR="008D36DC" w:rsidRPr="003F7910" w:rsidRDefault="006F32F5">
      <w:pPr>
        <w:spacing w:line="360" w:lineRule="auto"/>
        <w:jc w:val="left"/>
        <w:rPr>
          <w:rFonts w:ascii="宋体" w:hAnsi="宋体" w:cs="宋体"/>
          <w:kern w:val="0"/>
          <w:sz w:val="24"/>
        </w:rPr>
      </w:pPr>
      <w:r w:rsidRPr="003F7910">
        <w:rPr>
          <w:rFonts w:ascii="宋体" w:hAnsi="宋体" w:cs="宋体" w:hint="eastAsia"/>
          <w:kern w:val="0"/>
          <w:sz w:val="24"/>
        </w:rPr>
        <w:t>48.新文科人才培养体系研究</w:t>
      </w:r>
    </w:p>
    <w:p w:rsidR="008D36DC" w:rsidRPr="003F7910" w:rsidRDefault="006F32F5">
      <w:pPr>
        <w:spacing w:line="360" w:lineRule="auto"/>
        <w:jc w:val="left"/>
        <w:rPr>
          <w:rFonts w:ascii="宋体" w:hAnsi="宋体" w:cs="宋体"/>
          <w:kern w:val="0"/>
          <w:sz w:val="24"/>
        </w:rPr>
      </w:pPr>
      <w:r w:rsidRPr="003F7910">
        <w:rPr>
          <w:rFonts w:ascii="宋体" w:hAnsi="宋体" w:cs="宋体" w:hint="eastAsia"/>
          <w:kern w:val="0"/>
          <w:sz w:val="24"/>
        </w:rPr>
        <w:t>49.新工科人才培养体系研究</w:t>
      </w:r>
    </w:p>
    <w:p w:rsidR="008D36DC" w:rsidRPr="003F7910" w:rsidRDefault="006F32F5">
      <w:pPr>
        <w:spacing w:line="360" w:lineRule="auto"/>
        <w:rPr>
          <w:rFonts w:ascii="宋体" w:hAnsi="宋体"/>
          <w:sz w:val="24"/>
        </w:rPr>
      </w:pPr>
      <w:r w:rsidRPr="003F7910">
        <w:rPr>
          <w:rFonts w:ascii="宋体" w:hAnsi="宋体" w:hint="eastAsia"/>
          <w:sz w:val="24"/>
        </w:rPr>
        <w:t>50.基于“1+X”证书制度的专业人才培养模式创新研究</w:t>
      </w:r>
    </w:p>
    <w:p w:rsidR="008D36DC" w:rsidRPr="003F7910" w:rsidRDefault="006F32F5">
      <w:pPr>
        <w:spacing w:line="360" w:lineRule="auto"/>
        <w:rPr>
          <w:rFonts w:ascii="宋体" w:hAnsi="宋体"/>
          <w:sz w:val="24"/>
        </w:rPr>
      </w:pPr>
      <w:r w:rsidRPr="003F7910">
        <w:rPr>
          <w:rFonts w:ascii="宋体" w:hAnsi="宋体" w:hint="eastAsia"/>
          <w:sz w:val="24"/>
        </w:rPr>
        <w:t>51.</w:t>
      </w:r>
      <w:r w:rsidRPr="003F7910">
        <w:rPr>
          <w:rFonts w:ascii="宋体" w:hAnsi="宋体" w:cs="Helvetica"/>
          <w:kern w:val="0"/>
          <w:sz w:val="24"/>
        </w:rPr>
        <w:t>独立学院</w:t>
      </w:r>
      <w:proofErr w:type="gramStart"/>
      <w:r w:rsidRPr="003F7910">
        <w:rPr>
          <w:rFonts w:ascii="宋体" w:hAnsi="宋体" w:cs="Helvetica"/>
          <w:kern w:val="0"/>
          <w:sz w:val="24"/>
        </w:rPr>
        <w:t>转设背景</w:t>
      </w:r>
      <w:proofErr w:type="gramEnd"/>
      <w:r w:rsidRPr="003F7910">
        <w:rPr>
          <w:rFonts w:ascii="宋体" w:hAnsi="宋体" w:cs="Helvetica"/>
          <w:kern w:val="0"/>
          <w:sz w:val="24"/>
        </w:rPr>
        <w:t>下人才培养质量评价体系构建研究</w:t>
      </w:r>
    </w:p>
    <w:p w:rsidR="008D36DC" w:rsidRPr="003F7910" w:rsidRDefault="006F32F5">
      <w:pPr>
        <w:pStyle w:val="Default"/>
        <w:spacing w:line="360" w:lineRule="auto"/>
        <w:rPr>
          <w:rFonts w:hAnsi="宋体"/>
          <w:color w:val="auto"/>
        </w:rPr>
      </w:pPr>
      <w:r w:rsidRPr="003F7910">
        <w:rPr>
          <w:rFonts w:hAnsi="宋体" w:hint="eastAsia"/>
          <w:color w:val="auto"/>
        </w:rPr>
        <w:lastRenderedPageBreak/>
        <w:t>52.职业本科人才培养模式研究</w:t>
      </w:r>
    </w:p>
    <w:p w:rsidR="008D36DC" w:rsidRPr="003F7910" w:rsidRDefault="006F32F5">
      <w:pPr>
        <w:pStyle w:val="Default"/>
        <w:spacing w:line="360" w:lineRule="auto"/>
        <w:rPr>
          <w:rFonts w:hAnsi="宋体"/>
          <w:color w:val="auto"/>
        </w:rPr>
      </w:pPr>
      <w:r w:rsidRPr="003F7910">
        <w:rPr>
          <w:rFonts w:hAnsi="宋体" w:hint="eastAsia"/>
          <w:color w:val="auto"/>
        </w:rPr>
        <w:t>53.关于本科层次职业教育人才培养模式与有效路径研究</w:t>
      </w:r>
    </w:p>
    <w:p w:rsidR="008D36DC" w:rsidRPr="003F7910" w:rsidRDefault="006F32F5">
      <w:pPr>
        <w:spacing w:line="360" w:lineRule="auto"/>
        <w:rPr>
          <w:rFonts w:ascii="宋体" w:hAnsi="宋体"/>
          <w:sz w:val="24"/>
        </w:rPr>
      </w:pPr>
      <w:r w:rsidRPr="003F7910">
        <w:rPr>
          <w:rFonts w:ascii="宋体" w:hAnsi="宋体" w:cs="Tahoma" w:hint="eastAsia"/>
          <w:sz w:val="24"/>
        </w:rPr>
        <w:t>54.</w:t>
      </w:r>
      <w:r w:rsidRPr="003F7910">
        <w:rPr>
          <w:rFonts w:ascii="宋体" w:hAnsi="宋体" w:cs="Tahoma"/>
          <w:sz w:val="24"/>
        </w:rPr>
        <w:t>“双高”背景下浙江智能制造服务业的</w:t>
      </w:r>
      <w:r w:rsidRPr="003F7910">
        <w:rPr>
          <w:rFonts w:ascii="宋体" w:hAnsi="宋体" w:cs="Tahoma" w:hint="eastAsia"/>
          <w:sz w:val="24"/>
        </w:rPr>
        <w:t>职业</w:t>
      </w:r>
      <w:r w:rsidRPr="003F7910">
        <w:rPr>
          <w:rFonts w:ascii="宋体" w:hAnsi="宋体" w:cs="Tahoma"/>
          <w:sz w:val="24"/>
        </w:rPr>
        <w:t>人才培养研究与实践</w:t>
      </w:r>
    </w:p>
    <w:p w:rsidR="008D36DC" w:rsidRPr="003F7910" w:rsidRDefault="006F32F5">
      <w:pPr>
        <w:spacing w:line="360" w:lineRule="auto"/>
        <w:rPr>
          <w:rFonts w:ascii="宋体" w:hAnsi="宋体"/>
          <w:sz w:val="24"/>
        </w:rPr>
      </w:pPr>
      <w:r w:rsidRPr="003F7910">
        <w:rPr>
          <w:rFonts w:ascii="宋体" w:hAnsi="宋体" w:cs="Tahoma" w:hint="eastAsia"/>
          <w:sz w:val="24"/>
        </w:rPr>
        <w:t>55.</w:t>
      </w:r>
      <w:r w:rsidRPr="003F7910">
        <w:rPr>
          <w:rFonts w:ascii="宋体" w:hAnsi="宋体" w:cs="Tahoma"/>
          <w:sz w:val="24"/>
        </w:rPr>
        <w:t>基于智慧教育的智能制造服务业高职人才培养研究与实践</w:t>
      </w:r>
    </w:p>
    <w:p w:rsidR="008D36DC" w:rsidRPr="003F7910" w:rsidRDefault="006F32F5">
      <w:pPr>
        <w:spacing w:line="360" w:lineRule="auto"/>
        <w:rPr>
          <w:rFonts w:ascii="宋体" w:hAnsi="宋体"/>
          <w:sz w:val="24"/>
        </w:rPr>
      </w:pPr>
      <w:r w:rsidRPr="003F7910">
        <w:rPr>
          <w:rFonts w:ascii="宋体" w:hAnsi="宋体" w:hint="eastAsia"/>
          <w:sz w:val="24"/>
        </w:rPr>
        <w:t>56.以产业学院为载体的高职技术技能型人才培养路径实践</w:t>
      </w:r>
    </w:p>
    <w:p w:rsidR="008D36DC" w:rsidRPr="003F7910" w:rsidRDefault="006F32F5">
      <w:pPr>
        <w:spacing w:line="360" w:lineRule="auto"/>
        <w:jc w:val="left"/>
        <w:rPr>
          <w:rFonts w:ascii="宋体" w:hAnsi="宋体"/>
          <w:sz w:val="24"/>
        </w:rPr>
      </w:pPr>
      <w:r w:rsidRPr="003F7910">
        <w:rPr>
          <w:rFonts w:ascii="宋体" w:hAnsi="宋体" w:hint="eastAsia"/>
          <w:sz w:val="24"/>
          <w:shd w:val="clear" w:color="auto" w:fill="FFFFFF"/>
        </w:rPr>
        <w:t>57.基于全人发展的专业人才培养方案与课程体系建设</w:t>
      </w:r>
      <w:r w:rsidRPr="003F7910">
        <w:rPr>
          <w:rFonts w:ascii="宋体" w:hAnsi="宋体" w:hint="eastAsia"/>
          <w:sz w:val="24"/>
          <w:shd w:val="clear" w:color="auto" w:fill="FFFFFF"/>
        </w:rPr>
        <w:br/>
        <w:t>58.基于专业核心素养匹配能力培养的高职院校人才培养模式研究</w:t>
      </w:r>
    </w:p>
    <w:p w:rsidR="008D36DC" w:rsidRPr="003F7910" w:rsidRDefault="006F32F5">
      <w:pPr>
        <w:spacing w:line="360" w:lineRule="auto"/>
        <w:rPr>
          <w:rFonts w:ascii="宋体" w:hAnsi="宋体" w:cs="仿宋_GB2312"/>
          <w:b/>
          <w:spacing w:val="-6"/>
          <w:sz w:val="24"/>
        </w:rPr>
      </w:pPr>
      <w:r w:rsidRPr="003F7910">
        <w:rPr>
          <w:rFonts w:ascii="宋体" w:hAnsi="宋体" w:cs="仿宋_GB2312" w:hint="eastAsia"/>
          <w:b/>
          <w:spacing w:val="-6"/>
          <w:sz w:val="24"/>
        </w:rPr>
        <w:t>五、教学质量与评估类</w:t>
      </w:r>
    </w:p>
    <w:p w:rsidR="008D36DC" w:rsidRPr="003F7910" w:rsidRDefault="006F32F5">
      <w:pPr>
        <w:spacing w:line="360" w:lineRule="auto"/>
        <w:rPr>
          <w:rFonts w:ascii="宋体" w:hAnsi="宋体" w:cs="仿宋_GB2312"/>
          <w:spacing w:val="-6"/>
          <w:sz w:val="24"/>
        </w:rPr>
      </w:pPr>
      <w:r w:rsidRPr="003F7910">
        <w:rPr>
          <w:rFonts w:ascii="宋体" w:hAnsi="宋体" w:cs="仿宋_GB2312" w:hint="eastAsia"/>
          <w:spacing w:val="-6"/>
          <w:sz w:val="24"/>
        </w:rPr>
        <w:t>59.高等教育现代化评估的理论基础与指标构建研究</w:t>
      </w:r>
    </w:p>
    <w:p w:rsidR="008D36DC" w:rsidRPr="003F7910" w:rsidRDefault="006F32F5">
      <w:pPr>
        <w:spacing w:line="360" w:lineRule="auto"/>
        <w:rPr>
          <w:rFonts w:ascii="宋体" w:hAnsi="宋体" w:cs="仿宋_GB2312"/>
          <w:spacing w:val="-6"/>
          <w:sz w:val="24"/>
        </w:rPr>
      </w:pPr>
      <w:r w:rsidRPr="003F7910">
        <w:rPr>
          <w:rFonts w:ascii="宋体" w:hAnsi="宋体" w:hint="eastAsia"/>
          <w:sz w:val="24"/>
        </w:rPr>
        <w:t>60.“双一流”建设绩效及评价指标体系研究</w:t>
      </w:r>
      <w:r w:rsidRPr="003F7910">
        <w:rPr>
          <w:rFonts w:ascii="宋体" w:hAnsi="宋体" w:hint="eastAsia"/>
          <w:sz w:val="24"/>
        </w:rPr>
        <w:cr/>
      </w:r>
      <w:r w:rsidRPr="003F7910">
        <w:rPr>
          <w:rFonts w:ascii="宋体" w:hAnsi="宋体" w:cs="仿宋_GB2312" w:hint="eastAsia"/>
          <w:spacing w:val="-6"/>
          <w:sz w:val="24"/>
        </w:rPr>
        <w:t>61.高等教育第三方评价机构培育机制研究</w:t>
      </w:r>
    </w:p>
    <w:p w:rsidR="008D36DC" w:rsidRPr="003F7910" w:rsidRDefault="006F32F5">
      <w:pPr>
        <w:spacing w:line="360" w:lineRule="auto"/>
        <w:rPr>
          <w:rFonts w:ascii="宋体" w:hAnsi="宋体"/>
          <w:sz w:val="24"/>
        </w:rPr>
      </w:pPr>
      <w:r w:rsidRPr="003F7910">
        <w:rPr>
          <w:rFonts w:ascii="宋体" w:hAnsi="宋体" w:hint="eastAsia"/>
          <w:sz w:val="24"/>
        </w:rPr>
        <w:t>62.基于完全学分制的学生学业评价机制研究</w:t>
      </w:r>
    </w:p>
    <w:p w:rsidR="008D36DC" w:rsidRPr="003F7910" w:rsidRDefault="006F32F5">
      <w:pPr>
        <w:spacing w:line="360" w:lineRule="auto"/>
        <w:rPr>
          <w:rFonts w:ascii="宋体" w:hAnsi="宋体"/>
          <w:sz w:val="24"/>
        </w:rPr>
      </w:pPr>
      <w:r w:rsidRPr="003F7910">
        <w:rPr>
          <w:rFonts w:ascii="宋体" w:hAnsi="宋体" w:hint="eastAsia"/>
          <w:sz w:val="24"/>
        </w:rPr>
        <w:t>63.督、评、导一体化教学质量保障体系的研究</w:t>
      </w:r>
    </w:p>
    <w:p w:rsidR="008D36DC" w:rsidRPr="003F7910" w:rsidRDefault="006F32F5">
      <w:pPr>
        <w:spacing w:line="360" w:lineRule="auto"/>
        <w:rPr>
          <w:rFonts w:ascii="宋体" w:hAnsi="宋体"/>
          <w:sz w:val="24"/>
        </w:rPr>
      </w:pPr>
      <w:r w:rsidRPr="003F7910">
        <w:rPr>
          <w:rFonts w:ascii="宋体" w:hAnsi="宋体" w:hint="eastAsia"/>
          <w:sz w:val="24"/>
        </w:rPr>
        <w:t>64.专业认证理念指导下的教学督导工作研究</w:t>
      </w:r>
    </w:p>
    <w:p w:rsidR="008D36DC" w:rsidRPr="003F7910" w:rsidRDefault="006F32F5">
      <w:pPr>
        <w:spacing w:line="360" w:lineRule="auto"/>
        <w:rPr>
          <w:rFonts w:ascii="宋体" w:hAnsi="宋体"/>
          <w:sz w:val="24"/>
        </w:rPr>
      </w:pPr>
      <w:r w:rsidRPr="003F7910">
        <w:rPr>
          <w:rFonts w:ascii="宋体" w:hAnsi="宋体" w:hint="eastAsia"/>
          <w:sz w:val="24"/>
        </w:rPr>
        <w:t>65.普通高校师范类专业认证理念、方法与体系创新研究</w:t>
      </w:r>
    </w:p>
    <w:p w:rsidR="008D36DC" w:rsidRPr="003F7910" w:rsidRDefault="006F32F5">
      <w:pPr>
        <w:spacing w:line="360" w:lineRule="auto"/>
        <w:jc w:val="left"/>
        <w:rPr>
          <w:rFonts w:ascii="宋体" w:hAnsi="宋体"/>
          <w:sz w:val="24"/>
        </w:rPr>
      </w:pPr>
      <w:r w:rsidRPr="003F7910">
        <w:rPr>
          <w:rFonts w:ascii="宋体" w:hAnsi="宋体" w:hint="eastAsia"/>
          <w:sz w:val="24"/>
        </w:rPr>
        <w:t>66.专业课程线上教学的绩效评价体系建立</w:t>
      </w:r>
    </w:p>
    <w:p w:rsidR="008D36DC" w:rsidRPr="003F7910" w:rsidRDefault="006F32F5">
      <w:pPr>
        <w:widowControl/>
        <w:shd w:val="clear" w:color="auto" w:fill="FFFFFF"/>
        <w:spacing w:line="360" w:lineRule="auto"/>
        <w:jc w:val="left"/>
        <w:rPr>
          <w:rFonts w:ascii="宋体" w:hAnsi="宋体" w:cs="宋体"/>
          <w:kern w:val="0"/>
          <w:sz w:val="24"/>
        </w:rPr>
      </w:pPr>
      <w:r w:rsidRPr="003F7910">
        <w:rPr>
          <w:rFonts w:ascii="宋体" w:hAnsi="宋体" w:cs="宋体" w:hint="eastAsia"/>
          <w:kern w:val="0"/>
          <w:sz w:val="24"/>
        </w:rPr>
        <w:t>66.“双一流”建设背景下高等教育质量保障体系研究</w:t>
      </w:r>
    </w:p>
    <w:p w:rsidR="008D36DC" w:rsidRPr="003F7910" w:rsidRDefault="006F32F5">
      <w:pPr>
        <w:widowControl/>
        <w:shd w:val="clear" w:color="auto" w:fill="FFFFFF"/>
        <w:spacing w:line="360" w:lineRule="auto"/>
        <w:jc w:val="left"/>
        <w:rPr>
          <w:rFonts w:ascii="宋体" w:hAnsi="宋体" w:cs="宋体"/>
          <w:kern w:val="0"/>
          <w:sz w:val="24"/>
        </w:rPr>
      </w:pPr>
      <w:r w:rsidRPr="003F7910">
        <w:rPr>
          <w:rFonts w:ascii="宋体" w:hAnsi="宋体" w:cs="宋体" w:hint="eastAsia"/>
          <w:kern w:val="0"/>
          <w:sz w:val="24"/>
        </w:rPr>
        <w:t>68.高等教育质量监控信息化智能体系研究</w:t>
      </w:r>
    </w:p>
    <w:p w:rsidR="008D36DC" w:rsidRPr="003F7910" w:rsidRDefault="006F32F5">
      <w:pPr>
        <w:spacing w:line="360" w:lineRule="auto"/>
        <w:jc w:val="left"/>
        <w:rPr>
          <w:rFonts w:ascii="宋体" w:hAnsi="宋体" w:cs="Arial"/>
          <w:sz w:val="24"/>
        </w:rPr>
      </w:pPr>
      <w:r w:rsidRPr="003F7910">
        <w:rPr>
          <w:rFonts w:ascii="宋体" w:hAnsi="宋体" w:cs="Arial" w:hint="eastAsia"/>
          <w:sz w:val="24"/>
        </w:rPr>
        <w:t>69.</w:t>
      </w:r>
      <w:r w:rsidRPr="003F7910">
        <w:rPr>
          <w:rFonts w:ascii="宋体" w:hAnsi="宋体" w:cs="Arial"/>
          <w:sz w:val="24"/>
        </w:rPr>
        <w:t>基于OBE理念的</w:t>
      </w:r>
      <w:r w:rsidRPr="003F7910">
        <w:rPr>
          <w:rFonts w:ascii="宋体" w:hAnsi="宋体" w:cs="Arial" w:hint="eastAsia"/>
          <w:sz w:val="24"/>
        </w:rPr>
        <w:t>一流</w:t>
      </w:r>
      <w:r w:rsidRPr="003F7910">
        <w:rPr>
          <w:rFonts w:ascii="宋体" w:hAnsi="宋体" w:cs="Arial"/>
          <w:sz w:val="24"/>
        </w:rPr>
        <w:t>课程</w:t>
      </w:r>
      <w:r w:rsidRPr="003F7910">
        <w:rPr>
          <w:rFonts w:ascii="宋体" w:hAnsi="宋体" w:cs="Arial" w:hint="eastAsia"/>
          <w:sz w:val="24"/>
        </w:rPr>
        <w:t>建设绩效</w:t>
      </w:r>
      <w:r w:rsidRPr="003F7910">
        <w:rPr>
          <w:rFonts w:ascii="宋体" w:hAnsi="宋体" w:cs="Arial"/>
          <w:sz w:val="24"/>
        </w:rPr>
        <w:t>评价体系研究</w:t>
      </w:r>
    </w:p>
    <w:p w:rsidR="008D36DC" w:rsidRPr="003F7910" w:rsidRDefault="006F32F5">
      <w:pPr>
        <w:adjustRightInd w:val="0"/>
        <w:snapToGrid w:val="0"/>
        <w:spacing w:line="360" w:lineRule="auto"/>
        <w:rPr>
          <w:rFonts w:ascii="宋体" w:hAnsi="宋体"/>
          <w:bCs/>
          <w:sz w:val="24"/>
        </w:rPr>
      </w:pPr>
      <w:r w:rsidRPr="003F7910">
        <w:rPr>
          <w:rFonts w:ascii="宋体" w:hAnsi="宋体" w:hint="eastAsia"/>
          <w:sz w:val="24"/>
        </w:rPr>
        <w:t>70.基于</w:t>
      </w:r>
      <w:r w:rsidRPr="003F7910">
        <w:rPr>
          <w:rFonts w:ascii="宋体" w:hAnsi="宋体"/>
          <w:sz w:val="24"/>
        </w:rPr>
        <w:t>OBE</w:t>
      </w:r>
      <w:r w:rsidRPr="003F7910">
        <w:rPr>
          <w:rFonts w:ascii="宋体" w:hAnsi="宋体" w:hint="eastAsia"/>
          <w:sz w:val="24"/>
        </w:rPr>
        <w:t>理念的一流专业建设绩效评价体系研究</w:t>
      </w:r>
    </w:p>
    <w:p w:rsidR="008D36DC" w:rsidRPr="003F7910" w:rsidRDefault="006F32F5">
      <w:pPr>
        <w:adjustRightInd w:val="0"/>
        <w:snapToGrid w:val="0"/>
        <w:spacing w:line="360" w:lineRule="auto"/>
        <w:rPr>
          <w:rFonts w:ascii="宋体" w:hAnsi="宋体"/>
          <w:bCs/>
          <w:sz w:val="24"/>
        </w:rPr>
      </w:pPr>
      <w:r w:rsidRPr="003F7910">
        <w:rPr>
          <w:rFonts w:ascii="宋体" w:hAnsi="宋体" w:hint="eastAsia"/>
          <w:bCs/>
          <w:sz w:val="24"/>
        </w:rPr>
        <w:t>71.地方高校校内专业认证标准研究——浙江样本</w:t>
      </w:r>
    </w:p>
    <w:p w:rsidR="008D36DC" w:rsidRPr="003F7910" w:rsidRDefault="006F32F5">
      <w:pPr>
        <w:autoSpaceDE w:val="0"/>
        <w:autoSpaceDN w:val="0"/>
        <w:adjustRightInd w:val="0"/>
        <w:spacing w:line="360" w:lineRule="auto"/>
        <w:rPr>
          <w:rFonts w:ascii="宋体" w:hAnsi="宋体"/>
          <w:sz w:val="24"/>
          <w:lang w:val="zh-CN"/>
        </w:rPr>
      </w:pPr>
      <w:r w:rsidRPr="003F7910">
        <w:rPr>
          <w:rFonts w:ascii="宋体" w:hAnsi="宋体" w:hint="eastAsia"/>
          <w:sz w:val="24"/>
          <w:lang w:val="zh-CN"/>
        </w:rPr>
        <w:t>72.高校等级平安校园建设标准及考评体系研究</w:t>
      </w:r>
    </w:p>
    <w:p w:rsidR="008D36DC" w:rsidRPr="003F7910" w:rsidRDefault="006F32F5">
      <w:pPr>
        <w:spacing w:line="360" w:lineRule="auto"/>
        <w:rPr>
          <w:rFonts w:ascii="宋体" w:hAnsi="宋体"/>
          <w:sz w:val="24"/>
        </w:rPr>
      </w:pPr>
      <w:r w:rsidRPr="003F7910">
        <w:rPr>
          <w:rFonts w:ascii="宋体" w:hAnsi="宋体" w:cs="仿宋_GB2312" w:hint="eastAsia"/>
          <w:spacing w:val="-6"/>
          <w:sz w:val="24"/>
        </w:rPr>
        <w:t xml:space="preserve">73.高水平师资队伍建设质量标准、评价体系研究 </w:t>
      </w:r>
    </w:p>
    <w:p w:rsidR="008D36DC" w:rsidRPr="003F7910" w:rsidRDefault="006F32F5">
      <w:pPr>
        <w:spacing w:line="360" w:lineRule="auto"/>
        <w:rPr>
          <w:rFonts w:ascii="宋体" w:hAnsi="宋体"/>
          <w:sz w:val="24"/>
        </w:rPr>
      </w:pPr>
      <w:r w:rsidRPr="003F7910">
        <w:rPr>
          <w:rFonts w:ascii="宋体" w:hAnsi="宋体" w:hint="eastAsia"/>
          <w:sz w:val="24"/>
        </w:rPr>
        <w:t>74.教师教学能力培训与效果评价研究</w:t>
      </w:r>
    </w:p>
    <w:p w:rsidR="008D36DC" w:rsidRPr="003F7910" w:rsidRDefault="006F32F5">
      <w:pPr>
        <w:spacing w:line="360" w:lineRule="auto"/>
        <w:rPr>
          <w:rFonts w:ascii="宋体" w:hAnsi="宋体"/>
          <w:sz w:val="24"/>
        </w:rPr>
      </w:pPr>
      <w:r w:rsidRPr="003F7910">
        <w:rPr>
          <w:rFonts w:ascii="宋体" w:hAnsi="宋体" w:hint="eastAsia"/>
          <w:sz w:val="24"/>
        </w:rPr>
        <w:t>75.教师教育质量监测实施路径研究</w:t>
      </w:r>
    </w:p>
    <w:p w:rsidR="008D36DC" w:rsidRPr="003F7910" w:rsidRDefault="006F32F5">
      <w:pPr>
        <w:spacing w:line="360" w:lineRule="auto"/>
        <w:rPr>
          <w:rFonts w:ascii="宋体" w:hAnsi="宋体"/>
          <w:sz w:val="24"/>
        </w:rPr>
      </w:pPr>
      <w:r w:rsidRPr="003F7910">
        <w:rPr>
          <w:rFonts w:ascii="宋体" w:hAnsi="宋体" w:hint="eastAsia"/>
          <w:sz w:val="24"/>
        </w:rPr>
        <w:t>76.教师发展学校建设与评估研究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sidRPr="003F7910">
        <w:rPr>
          <w:rFonts w:ascii="宋体" w:hAnsi="宋体" w:cs="Helvetica Neue" w:hint="eastAsia"/>
          <w:sz w:val="24"/>
        </w:rPr>
        <w:t>77.数据驱动的大学生学业能力精准评价研究</w:t>
      </w:r>
    </w:p>
    <w:p w:rsidR="008D36DC" w:rsidRPr="003F7910" w:rsidRDefault="006F32F5">
      <w:pPr>
        <w:pStyle w:val="Default"/>
        <w:spacing w:line="360" w:lineRule="auto"/>
        <w:rPr>
          <w:rFonts w:hAnsi="宋体"/>
          <w:color w:val="auto"/>
        </w:rPr>
      </w:pPr>
      <w:r w:rsidRPr="003F7910">
        <w:rPr>
          <w:rFonts w:hAnsi="宋体" w:hint="eastAsia"/>
          <w:color w:val="auto"/>
        </w:rPr>
        <w:t>78.高职人才培养质量</w:t>
      </w:r>
      <w:r w:rsidRPr="003F7910">
        <w:rPr>
          <w:rFonts w:hAnsi="宋体"/>
          <w:color w:val="auto"/>
        </w:rPr>
        <w:t>第三方评价研究</w:t>
      </w:r>
    </w:p>
    <w:p w:rsidR="008D36DC" w:rsidRPr="003F7910" w:rsidRDefault="006F32F5">
      <w:pPr>
        <w:spacing w:line="360" w:lineRule="auto"/>
        <w:rPr>
          <w:rFonts w:ascii="宋体" w:hAnsi="宋体"/>
          <w:sz w:val="24"/>
        </w:rPr>
      </w:pPr>
      <w:r w:rsidRPr="003F7910">
        <w:rPr>
          <w:rFonts w:ascii="宋体" w:hAnsi="宋体" w:cs="仿宋" w:hint="eastAsia"/>
          <w:bCs/>
          <w:sz w:val="24"/>
        </w:rPr>
        <w:t>79.</w:t>
      </w:r>
      <w:r w:rsidRPr="003F7910">
        <w:rPr>
          <w:rFonts w:ascii="宋体" w:hAnsi="宋体" w:cs="仿宋" w:hint="eastAsia"/>
          <w:bCs/>
          <w:kern w:val="0"/>
          <w:sz w:val="24"/>
        </w:rPr>
        <w:t>基于“一流课程”建设的课程质量评估</w:t>
      </w:r>
    </w:p>
    <w:p w:rsidR="008D36DC" w:rsidRPr="003F7910" w:rsidRDefault="006F32F5">
      <w:pPr>
        <w:pStyle w:val="Default"/>
        <w:spacing w:line="360" w:lineRule="auto"/>
        <w:rPr>
          <w:rFonts w:hAnsi="宋体"/>
          <w:color w:val="auto"/>
        </w:rPr>
      </w:pPr>
      <w:r w:rsidRPr="003F7910">
        <w:rPr>
          <w:rFonts w:hAnsi="宋体" w:hint="eastAsia"/>
          <w:color w:val="auto"/>
        </w:rPr>
        <w:lastRenderedPageBreak/>
        <w:t>80.浙江省重点优质高职院校建设效益评价</w:t>
      </w:r>
    </w:p>
    <w:p w:rsidR="008D36DC" w:rsidRPr="003F7910" w:rsidRDefault="006F32F5">
      <w:pPr>
        <w:spacing w:line="360" w:lineRule="auto"/>
        <w:rPr>
          <w:rFonts w:ascii="宋体" w:hAnsi="宋体" w:cs="仿宋_GB2312"/>
          <w:spacing w:val="-6"/>
          <w:sz w:val="24"/>
        </w:rPr>
      </w:pPr>
      <w:r w:rsidRPr="003F7910">
        <w:rPr>
          <w:rFonts w:ascii="宋体" w:hAnsi="宋体" w:cs="仿宋_GB2312" w:hint="eastAsia"/>
          <w:spacing w:val="-6"/>
          <w:sz w:val="24"/>
        </w:rPr>
        <w:t>81.师范教育专科层次专业认证研究</w:t>
      </w:r>
    </w:p>
    <w:p w:rsidR="008D36DC" w:rsidRPr="003F7910" w:rsidRDefault="006F32F5">
      <w:pPr>
        <w:spacing w:line="360" w:lineRule="auto"/>
        <w:jc w:val="left"/>
        <w:rPr>
          <w:rFonts w:ascii="宋体" w:hAnsi="宋体"/>
          <w:bCs/>
          <w:sz w:val="24"/>
        </w:rPr>
      </w:pPr>
      <w:r w:rsidRPr="003F7910">
        <w:rPr>
          <w:rFonts w:ascii="宋体" w:hAnsi="宋体" w:hint="eastAsia"/>
          <w:sz w:val="24"/>
        </w:rPr>
        <w:t>82.</w:t>
      </w:r>
      <w:r w:rsidRPr="003F7910">
        <w:rPr>
          <w:rFonts w:ascii="宋体" w:hAnsi="宋体" w:hint="eastAsia"/>
          <w:bCs/>
          <w:sz w:val="24"/>
        </w:rPr>
        <w:t>地方本科院校教师教学发展评价标准研究——浙江样本</w:t>
      </w:r>
    </w:p>
    <w:p w:rsidR="008D36DC" w:rsidRPr="003F7910" w:rsidRDefault="006F32F5">
      <w:pPr>
        <w:spacing w:line="360" w:lineRule="auto"/>
        <w:rPr>
          <w:rFonts w:ascii="宋体" w:hAnsi="宋体" w:cs="仿宋_GB2312"/>
          <w:spacing w:val="-6"/>
          <w:sz w:val="24"/>
        </w:rPr>
      </w:pPr>
      <w:r w:rsidRPr="003F7910">
        <w:rPr>
          <w:rFonts w:ascii="宋体" w:hAnsi="宋体" w:cs="仿宋_GB2312" w:hint="eastAsia"/>
          <w:spacing w:val="-6"/>
          <w:sz w:val="24"/>
        </w:rPr>
        <w:t>83.浙江省学前教育发展质量调研报告</w:t>
      </w:r>
    </w:p>
    <w:p w:rsidR="008D36DC" w:rsidRPr="003F7910" w:rsidRDefault="006F32F5">
      <w:pPr>
        <w:spacing w:line="360" w:lineRule="auto"/>
        <w:rPr>
          <w:rFonts w:ascii="宋体" w:hAnsi="宋体"/>
          <w:sz w:val="24"/>
          <w:lang w:val="zh-CN"/>
        </w:rPr>
      </w:pPr>
      <w:r w:rsidRPr="003F7910">
        <w:rPr>
          <w:rFonts w:ascii="宋体" w:hAnsi="宋体" w:hint="eastAsia"/>
          <w:sz w:val="24"/>
          <w:lang w:val="zh-CN"/>
        </w:rPr>
        <w:t>84.新时代高校安全教育标准化研究</w:t>
      </w:r>
    </w:p>
    <w:p w:rsidR="008D36DC" w:rsidRPr="003F7910" w:rsidRDefault="006F32F5">
      <w:pPr>
        <w:spacing w:line="360" w:lineRule="auto"/>
        <w:rPr>
          <w:rFonts w:ascii="宋体" w:hAnsi="宋体"/>
          <w:sz w:val="24"/>
        </w:rPr>
      </w:pPr>
      <w:r w:rsidRPr="003F7910">
        <w:rPr>
          <w:rFonts w:ascii="宋体" w:hAnsi="宋体" w:hint="eastAsia"/>
          <w:sz w:val="24"/>
        </w:rPr>
        <w:t>85.高等职业教育质量评价体系构建与实施研究</w:t>
      </w:r>
    </w:p>
    <w:p w:rsidR="008D36DC" w:rsidRPr="003F7910" w:rsidRDefault="006F32F5">
      <w:pPr>
        <w:spacing w:line="360" w:lineRule="auto"/>
        <w:rPr>
          <w:rFonts w:ascii="宋体" w:hAnsi="宋体"/>
          <w:sz w:val="24"/>
        </w:rPr>
      </w:pPr>
      <w:r w:rsidRPr="003F7910">
        <w:rPr>
          <w:rFonts w:ascii="宋体" w:hAnsi="宋体" w:hint="eastAsia"/>
          <w:sz w:val="24"/>
        </w:rPr>
        <w:t>86.高职百万扩招背景下质量提升策略研究</w:t>
      </w:r>
    </w:p>
    <w:p w:rsidR="008D36DC" w:rsidRPr="003F7910" w:rsidRDefault="006F32F5">
      <w:pPr>
        <w:autoSpaceDE w:val="0"/>
        <w:autoSpaceDN w:val="0"/>
        <w:adjustRightInd w:val="0"/>
        <w:spacing w:line="360" w:lineRule="auto"/>
        <w:rPr>
          <w:rFonts w:ascii="宋体" w:hAnsi="宋体" w:cs="仿宋_GB2312"/>
          <w:b/>
          <w:spacing w:val="-6"/>
          <w:sz w:val="24"/>
        </w:rPr>
      </w:pPr>
      <w:r w:rsidRPr="003F7910">
        <w:rPr>
          <w:rFonts w:ascii="宋体" w:hAnsi="宋体" w:hint="eastAsia"/>
          <w:b/>
          <w:sz w:val="24"/>
        </w:rPr>
        <w:t>六、师资队伍建设类</w:t>
      </w:r>
    </w:p>
    <w:p w:rsidR="008D36DC" w:rsidRPr="003F7910" w:rsidRDefault="006F32F5">
      <w:pPr>
        <w:spacing w:line="360" w:lineRule="auto"/>
        <w:rPr>
          <w:rFonts w:ascii="宋体" w:hAnsi="宋体" w:cs="仿宋_GB2312"/>
          <w:spacing w:val="-6"/>
          <w:sz w:val="24"/>
        </w:rPr>
      </w:pPr>
      <w:r w:rsidRPr="003F7910">
        <w:rPr>
          <w:rFonts w:ascii="宋体" w:hAnsi="宋体" w:cs="仿宋_GB2312" w:hint="eastAsia"/>
          <w:spacing w:val="-6"/>
          <w:sz w:val="24"/>
        </w:rPr>
        <w:t>87.高水平师资队伍职前培养与职后培训一体化研究</w:t>
      </w:r>
    </w:p>
    <w:p w:rsidR="008D36DC" w:rsidRPr="003F7910" w:rsidRDefault="006F32F5">
      <w:pPr>
        <w:pStyle w:val="10"/>
        <w:spacing w:line="360" w:lineRule="auto"/>
        <w:ind w:firstLineChars="0" w:firstLine="0"/>
        <w:rPr>
          <w:rFonts w:ascii="宋体" w:eastAsia="宋体" w:hAnsi="宋体" w:cs="楷体"/>
          <w:sz w:val="24"/>
          <w:szCs w:val="24"/>
        </w:rPr>
      </w:pPr>
      <w:r w:rsidRPr="003F7910">
        <w:rPr>
          <w:rFonts w:ascii="宋体" w:eastAsia="宋体" w:hAnsi="宋体" w:cs="楷体" w:hint="eastAsia"/>
          <w:sz w:val="24"/>
          <w:szCs w:val="24"/>
        </w:rPr>
        <w:t>88.新师范教育的内涵与体系构建</w:t>
      </w:r>
    </w:p>
    <w:p w:rsidR="008D36DC" w:rsidRPr="003F7910" w:rsidRDefault="006F32F5">
      <w:pPr>
        <w:spacing w:line="360" w:lineRule="auto"/>
        <w:rPr>
          <w:rFonts w:ascii="宋体" w:hAnsi="宋体" w:cs="仿宋"/>
          <w:bCs/>
          <w:sz w:val="24"/>
        </w:rPr>
      </w:pPr>
      <w:r w:rsidRPr="003F7910">
        <w:rPr>
          <w:rFonts w:ascii="宋体" w:hAnsi="宋体" w:cs="仿宋" w:hint="eastAsia"/>
          <w:bCs/>
          <w:kern w:val="0"/>
          <w:sz w:val="24"/>
        </w:rPr>
        <w:t>89.</w:t>
      </w:r>
      <w:r w:rsidRPr="003F7910">
        <w:rPr>
          <w:rFonts w:ascii="宋体" w:hAnsi="宋体" w:cs="仿宋" w:hint="eastAsia"/>
          <w:bCs/>
          <w:sz w:val="24"/>
        </w:rPr>
        <w:t>高校青年教师发展的动力机制失衡及其制度环境优化问题研究</w:t>
      </w:r>
    </w:p>
    <w:p w:rsidR="008D36DC" w:rsidRPr="003F7910" w:rsidRDefault="006F32F5">
      <w:pPr>
        <w:spacing w:line="360" w:lineRule="auto"/>
        <w:rPr>
          <w:rFonts w:ascii="宋体" w:hAnsi="宋体"/>
          <w:sz w:val="24"/>
        </w:rPr>
      </w:pPr>
      <w:r w:rsidRPr="003F7910">
        <w:rPr>
          <w:rFonts w:ascii="宋体" w:hAnsi="宋体" w:hint="eastAsia"/>
          <w:sz w:val="24"/>
        </w:rPr>
        <w:t>90.虚拟教研室运行机制与成效研究</w:t>
      </w:r>
    </w:p>
    <w:p w:rsidR="008D36DC" w:rsidRPr="003F7910" w:rsidRDefault="006F32F5">
      <w:pPr>
        <w:spacing w:line="360" w:lineRule="auto"/>
        <w:jc w:val="left"/>
        <w:rPr>
          <w:rFonts w:ascii="宋体" w:hAnsi="宋体"/>
          <w:sz w:val="24"/>
        </w:rPr>
      </w:pPr>
      <w:r w:rsidRPr="003F7910">
        <w:rPr>
          <w:rFonts w:ascii="宋体" w:hAnsi="宋体" w:hint="eastAsia"/>
          <w:sz w:val="24"/>
        </w:rPr>
        <w:t>91.面向高水平本科教育的基层教学组织组建模式和作用机制探索</w:t>
      </w:r>
    </w:p>
    <w:p w:rsidR="008D36DC" w:rsidRPr="003F7910" w:rsidRDefault="006F32F5">
      <w:pPr>
        <w:spacing w:line="360" w:lineRule="auto"/>
        <w:jc w:val="left"/>
        <w:rPr>
          <w:rFonts w:ascii="宋体" w:hAnsi="宋体" w:cs="仿宋_GB2312"/>
          <w:sz w:val="24"/>
        </w:rPr>
      </w:pPr>
      <w:r w:rsidRPr="003F7910">
        <w:rPr>
          <w:rFonts w:ascii="宋体" w:hAnsi="宋体" w:cs="仿宋_GB2312" w:hint="eastAsia"/>
          <w:sz w:val="24"/>
        </w:rPr>
        <w:t>92.</w:t>
      </w:r>
      <w:r w:rsidRPr="003F7910">
        <w:rPr>
          <w:rFonts w:ascii="宋体" w:hAnsi="宋体" w:cs="仿宋_GB2312"/>
          <w:sz w:val="24"/>
        </w:rPr>
        <w:t>高校基层学术组织治理创新研究</w:t>
      </w:r>
    </w:p>
    <w:p w:rsidR="008D36DC" w:rsidRPr="003F7910" w:rsidRDefault="006F32F5">
      <w:pPr>
        <w:spacing w:line="360" w:lineRule="auto"/>
        <w:rPr>
          <w:rFonts w:ascii="宋体" w:hAnsi="宋体"/>
          <w:sz w:val="24"/>
        </w:rPr>
      </w:pPr>
      <w:r w:rsidRPr="003F7910">
        <w:rPr>
          <w:rFonts w:ascii="宋体" w:hAnsi="宋体" w:hint="eastAsia"/>
          <w:sz w:val="24"/>
        </w:rPr>
        <w:t>93.高校工会在教师专业发展中的功能研究</w:t>
      </w:r>
    </w:p>
    <w:p w:rsidR="008D36DC" w:rsidRPr="003F7910" w:rsidRDefault="006F32F5">
      <w:pPr>
        <w:spacing w:line="360" w:lineRule="auto"/>
        <w:rPr>
          <w:rFonts w:ascii="宋体" w:hAnsi="宋体"/>
          <w:sz w:val="24"/>
        </w:rPr>
      </w:pPr>
      <w:r w:rsidRPr="003F7910">
        <w:rPr>
          <w:rFonts w:ascii="宋体" w:hAnsi="宋体" w:hint="eastAsia"/>
          <w:sz w:val="24"/>
        </w:rPr>
        <w:t>94.浙江省高校青年教师职业压力调查研究</w:t>
      </w:r>
    </w:p>
    <w:p w:rsidR="008D36DC" w:rsidRPr="003F7910" w:rsidRDefault="006F32F5">
      <w:pPr>
        <w:spacing w:line="360" w:lineRule="auto"/>
        <w:rPr>
          <w:rFonts w:ascii="宋体" w:hAnsi="宋体"/>
          <w:sz w:val="24"/>
        </w:rPr>
      </w:pPr>
      <w:r w:rsidRPr="003F7910">
        <w:rPr>
          <w:rFonts w:ascii="宋体" w:hAnsi="宋体" w:hint="eastAsia"/>
          <w:sz w:val="24"/>
        </w:rPr>
        <w:t>95.教师教育课程师资队伍建设研究</w:t>
      </w:r>
    </w:p>
    <w:p w:rsidR="008D36DC" w:rsidRPr="003F7910" w:rsidRDefault="006F32F5">
      <w:pPr>
        <w:pStyle w:val="Default"/>
        <w:spacing w:line="360" w:lineRule="auto"/>
        <w:rPr>
          <w:rFonts w:hAnsi="宋体"/>
          <w:color w:val="auto"/>
        </w:rPr>
      </w:pPr>
      <w:r w:rsidRPr="003F7910">
        <w:rPr>
          <w:rFonts w:hAnsi="宋体" w:hint="eastAsia"/>
          <w:color w:val="auto"/>
        </w:rPr>
        <w:t>96.“双高”背景下高职院校“双师型”教师队伍建设研究</w:t>
      </w:r>
    </w:p>
    <w:p w:rsidR="008D36DC" w:rsidRPr="003F7910" w:rsidRDefault="006F32F5">
      <w:pPr>
        <w:rPr>
          <w:rFonts w:ascii="宋体" w:hAnsi="宋体"/>
          <w:sz w:val="24"/>
        </w:rPr>
      </w:pPr>
      <w:r w:rsidRPr="003F7910">
        <w:rPr>
          <w:rFonts w:ascii="宋体" w:hAnsi="宋体" w:hint="eastAsia"/>
          <w:sz w:val="24"/>
        </w:rPr>
        <w:t>97.新时代高职院校“双师型”教师认定标准及办法研究</w:t>
      </w:r>
    </w:p>
    <w:p w:rsidR="008D36DC" w:rsidRPr="003F7910" w:rsidRDefault="006F32F5">
      <w:pPr>
        <w:pStyle w:val="10"/>
        <w:spacing w:line="360" w:lineRule="auto"/>
        <w:ind w:firstLineChars="0" w:firstLine="0"/>
        <w:rPr>
          <w:rFonts w:ascii="宋体" w:eastAsia="宋体" w:hAnsi="宋体" w:cs="楷体"/>
          <w:b/>
          <w:sz w:val="24"/>
          <w:szCs w:val="24"/>
        </w:rPr>
      </w:pPr>
      <w:r w:rsidRPr="003F7910">
        <w:rPr>
          <w:rFonts w:ascii="宋体" w:eastAsia="宋体" w:hAnsi="宋体" w:cs="楷体" w:hint="eastAsia"/>
          <w:b/>
          <w:sz w:val="24"/>
          <w:szCs w:val="24"/>
        </w:rPr>
        <w:t>七、学科专业建设类</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3F7910">
        <w:rPr>
          <w:rFonts w:ascii="宋体" w:hAnsi="宋体" w:cs="宋体" w:hint="eastAsia"/>
          <w:kern w:val="0"/>
          <w:sz w:val="24"/>
        </w:rPr>
        <w:t>98.一流大学会聚型学科的探索与实践</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3F7910">
        <w:rPr>
          <w:rFonts w:ascii="宋体" w:hAnsi="宋体" w:cs="宋体" w:hint="eastAsia"/>
          <w:kern w:val="0"/>
          <w:sz w:val="24"/>
        </w:rPr>
        <w:t>99.地方高校重点学科建设与教师科研组织的关系研究</w:t>
      </w:r>
    </w:p>
    <w:p w:rsidR="008D36DC" w:rsidRPr="003F7910" w:rsidRDefault="006F32F5">
      <w:pPr>
        <w:spacing w:line="360" w:lineRule="auto"/>
        <w:rPr>
          <w:rFonts w:ascii="宋体" w:hAnsi="宋体" w:cs="宋体"/>
          <w:kern w:val="0"/>
          <w:sz w:val="24"/>
        </w:rPr>
      </w:pPr>
      <w:r w:rsidRPr="003F7910">
        <w:rPr>
          <w:rFonts w:ascii="宋体" w:hAnsi="宋体" w:hint="eastAsia"/>
          <w:sz w:val="24"/>
        </w:rPr>
        <w:t>100</w:t>
      </w:r>
      <w:r w:rsidRPr="003F7910">
        <w:rPr>
          <w:rFonts w:ascii="宋体" w:hAnsi="宋体"/>
          <w:sz w:val="24"/>
        </w:rPr>
        <w:t>.</w:t>
      </w:r>
      <w:proofErr w:type="gramStart"/>
      <w:r w:rsidRPr="003F7910">
        <w:rPr>
          <w:rFonts w:ascii="宋体" w:hAnsi="宋体"/>
          <w:sz w:val="24"/>
        </w:rPr>
        <w:t>智媒时代</w:t>
      </w:r>
      <w:proofErr w:type="gramEnd"/>
      <w:r w:rsidRPr="003F7910">
        <w:rPr>
          <w:rFonts w:ascii="宋体" w:hAnsi="宋体"/>
          <w:sz w:val="24"/>
        </w:rPr>
        <w:t>的图像传播与高校摄影学科建设研究</w:t>
      </w:r>
    </w:p>
    <w:p w:rsidR="008D36DC" w:rsidRPr="003F7910" w:rsidRDefault="006F32F5">
      <w:pPr>
        <w:spacing w:line="360" w:lineRule="auto"/>
        <w:rPr>
          <w:rFonts w:ascii="宋体" w:hAnsi="宋体"/>
          <w:sz w:val="24"/>
        </w:rPr>
      </w:pPr>
      <w:r w:rsidRPr="003F7910">
        <w:rPr>
          <w:rFonts w:ascii="宋体" w:hAnsi="宋体" w:hint="eastAsia"/>
          <w:sz w:val="24"/>
        </w:rPr>
        <w:t>101.战略性新兴产业相关专业培育的机制与路径研究</w:t>
      </w:r>
    </w:p>
    <w:p w:rsidR="008D36DC" w:rsidRPr="003F7910" w:rsidRDefault="006F32F5">
      <w:pPr>
        <w:spacing w:line="360" w:lineRule="auto"/>
        <w:jc w:val="left"/>
        <w:rPr>
          <w:rFonts w:ascii="宋体" w:hAnsi="宋体"/>
          <w:sz w:val="24"/>
        </w:rPr>
      </w:pPr>
      <w:r w:rsidRPr="003F7910">
        <w:rPr>
          <w:rFonts w:ascii="宋体" w:hAnsi="宋体" w:hint="eastAsia"/>
          <w:sz w:val="24"/>
        </w:rPr>
        <w:t>102.机械类专业应用型创新人才多元融合培养体系的研究与实践</w:t>
      </w:r>
    </w:p>
    <w:p w:rsidR="008D36DC" w:rsidRPr="003F7910" w:rsidRDefault="006F32F5">
      <w:pPr>
        <w:widowControl/>
        <w:shd w:val="clear" w:color="auto" w:fill="FFFFFF"/>
        <w:spacing w:line="360" w:lineRule="auto"/>
        <w:jc w:val="left"/>
        <w:rPr>
          <w:rFonts w:ascii="宋体" w:hAnsi="宋体" w:cs="宋体"/>
          <w:kern w:val="0"/>
          <w:sz w:val="24"/>
        </w:rPr>
      </w:pPr>
      <w:r w:rsidRPr="003F7910">
        <w:rPr>
          <w:rFonts w:ascii="宋体" w:hAnsi="宋体" w:cs="宋体" w:hint="eastAsia"/>
          <w:kern w:val="0"/>
          <w:sz w:val="24"/>
        </w:rPr>
        <w:t>103.我国医学高等教育学科专业结构调整研究</w:t>
      </w:r>
    </w:p>
    <w:p w:rsidR="008D36DC" w:rsidRPr="003F7910" w:rsidRDefault="006F32F5">
      <w:pPr>
        <w:spacing w:line="360" w:lineRule="auto"/>
        <w:jc w:val="left"/>
        <w:rPr>
          <w:rFonts w:ascii="宋体" w:hAnsi="宋体"/>
          <w:bCs/>
          <w:sz w:val="24"/>
        </w:rPr>
      </w:pPr>
      <w:r w:rsidRPr="003F7910">
        <w:rPr>
          <w:rFonts w:ascii="宋体" w:hAnsi="宋体" w:hint="eastAsia"/>
          <w:bCs/>
          <w:sz w:val="24"/>
        </w:rPr>
        <w:t>104.</w:t>
      </w:r>
      <w:r w:rsidRPr="003F7910">
        <w:rPr>
          <w:rFonts w:ascii="宋体" w:hAnsi="宋体"/>
          <w:bCs/>
          <w:sz w:val="24"/>
        </w:rPr>
        <w:t>地方本科院校应用型学科建设的理论与实践研究</w:t>
      </w:r>
    </w:p>
    <w:p w:rsidR="008D36DC" w:rsidRPr="003F7910" w:rsidRDefault="006F32F5">
      <w:pPr>
        <w:spacing w:line="360" w:lineRule="auto"/>
        <w:rPr>
          <w:rFonts w:ascii="宋体" w:hAnsi="宋体"/>
          <w:sz w:val="24"/>
        </w:rPr>
      </w:pPr>
      <w:r w:rsidRPr="003F7910">
        <w:rPr>
          <w:rFonts w:ascii="宋体" w:hAnsi="宋体" w:hint="eastAsia"/>
          <w:sz w:val="24"/>
        </w:rPr>
        <w:t>105.“四新”背景下高校“一流专业”建设进展与效果研究</w:t>
      </w:r>
    </w:p>
    <w:p w:rsidR="008D36DC" w:rsidRPr="003F7910" w:rsidRDefault="006F32F5">
      <w:pPr>
        <w:pStyle w:val="10"/>
        <w:spacing w:line="360" w:lineRule="auto"/>
        <w:ind w:firstLineChars="0" w:firstLine="0"/>
        <w:rPr>
          <w:rFonts w:ascii="宋体" w:eastAsia="宋体" w:hAnsi="宋体"/>
          <w:sz w:val="24"/>
          <w:szCs w:val="24"/>
        </w:rPr>
      </w:pPr>
      <w:r w:rsidRPr="003F7910">
        <w:rPr>
          <w:rFonts w:ascii="宋体" w:eastAsia="宋体" w:hAnsi="宋体" w:hint="eastAsia"/>
          <w:sz w:val="24"/>
          <w:szCs w:val="24"/>
        </w:rPr>
        <w:t>106.“双高”建设背景下高职专业群建设研究</w:t>
      </w:r>
    </w:p>
    <w:p w:rsidR="008D36DC" w:rsidRPr="003F7910" w:rsidRDefault="006F32F5">
      <w:pPr>
        <w:spacing w:line="360" w:lineRule="auto"/>
        <w:rPr>
          <w:rFonts w:ascii="宋体" w:hAnsi="宋体"/>
          <w:sz w:val="24"/>
        </w:rPr>
      </w:pPr>
      <w:r w:rsidRPr="003F7910">
        <w:rPr>
          <w:rFonts w:ascii="宋体" w:hAnsi="宋体" w:cs="宋体" w:hint="eastAsia"/>
          <w:sz w:val="24"/>
        </w:rPr>
        <w:lastRenderedPageBreak/>
        <w:t>107.“双高计划”视域下高职院校专业结构优化调整的路径与策略</w:t>
      </w:r>
    </w:p>
    <w:p w:rsidR="008D36DC" w:rsidRPr="003F7910" w:rsidRDefault="006F32F5">
      <w:pPr>
        <w:pStyle w:val="10"/>
        <w:spacing w:line="360" w:lineRule="auto"/>
        <w:ind w:firstLineChars="0" w:firstLine="0"/>
        <w:rPr>
          <w:rFonts w:ascii="宋体" w:eastAsia="宋体" w:hAnsi="宋体" w:cs="楷体"/>
          <w:b/>
          <w:sz w:val="24"/>
          <w:szCs w:val="24"/>
        </w:rPr>
      </w:pPr>
      <w:r w:rsidRPr="003F7910">
        <w:rPr>
          <w:rFonts w:ascii="宋体" w:eastAsia="宋体" w:hAnsi="宋体" w:cs="楷体" w:hint="eastAsia"/>
          <w:b/>
          <w:sz w:val="24"/>
          <w:szCs w:val="24"/>
        </w:rPr>
        <w:t>八、课程教材建设类</w:t>
      </w:r>
    </w:p>
    <w:p w:rsidR="008D36DC" w:rsidRPr="003F7910" w:rsidRDefault="006F32F5">
      <w:pPr>
        <w:spacing w:line="360" w:lineRule="auto"/>
        <w:rPr>
          <w:rFonts w:ascii="宋体" w:hAnsi="宋体" w:cs="楷体"/>
          <w:sz w:val="24"/>
        </w:rPr>
      </w:pPr>
      <w:r w:rsidRPr="003F7910">
        <w:rPr>
          <w:rFonts w:ascii="宋体" w:hAnsi="宋体" w:cs="楷体" w:hint="eastAsia"/>
          <w:sz w:val="24"/>
        </w:rPr>
        <w:t>108.“金课”建设要求下的大型仪器角色重塑及教学模式探究</w:t>
      </w:r>
    </w:p>
    <w:p w:rsidR="008D36DC" w:rsidRPr="003F7910" w:rsidRDefault="006F32F5">
      <w:pPr>
        <w:spacing w:line="360" w:lineRule="auto"/>
        <w:rPr>
          <w:rFonts w:ascii="宋体" w:hAnsi="宋体" w:cs="楷体"/>
          <w:sz w:val="24"/>
        </w:rPr>
      </w:pPr>
      <w:r w:rsidRPr="003F7910">
        <w:rPr>
          <w:rFonts w:ascii="宋体" w:hAnsi="宋体" w:hint="eastAsia"/>
          <w:sz w:val="24"/>
        </w:rPr>
        <w:t>109.大学生在线课程学习的教务管理体制机制建构</w:t>
      </w:r>
    </w:p>
    <w:p w:rsidR="008D36DC" w:rsidRPr="003F7910" w:rsidRDefault="006F32F5">
      <w:pPr>
        <w:spacing w:line="360" w:lineRule="auto"/>
        <w:rPr>
          <w:rFonts w:ascii="宋体" w:hAnsi="宋体"/>
          <w:sz w:val="24"/>
        </w:rPr>
      </w:pPr>
      <w:r w:rsidRPr="003F7910">
        <w:rPr>
          <w:rFonts w:ascii="宋体" w:hAnsi="宋体" w:hint="eastAsia"/>
          <w:sz w:val="24"/>
        </w:rPr>
        <w:t>110.多学科交叉课程体系建设研究</w:t>
      </w:r>
    </w:p>
    <w:p w:rsidR="008D36DC" w:rsidRPr="003F7910" w:rsidRDefault="006F32F5">
      <w:pPr>
        <w:spacing w:line="360" w:lineRule="auto"/>
        <w:rPr>
          <w:rFonts w:ascii="宋体" w:hAnsi="宋体"/>
          <w:sz w:val="24"/>
        </w:rPr>
      </w:pPr>
      <w:r w:rsidRPr="003F7910">
        <w:rPr>
          <w:rFonts w:ascii="宋体" w:hAnsi="宋体" w:hint="eastAsia"/>
          <w:sz w:val="24"/>
        </w:rPr>
        <w:t>111.基于OBE理念指导下的课程内容设计及其考核体系研究</w:t>
      </w:r>
    </w:p>
    <w:p w:rsidR="008D36DC" w:rsidRPr="003F7910" w:rsidRDefault="006F32F5">
      <w:pPr>
        <w:spacing w:line="360" w:lineRule="auto"/>
        <w:rPr>
          <w:rFonts w:ascii="宋体" w:hAnsi="宋体"/>
          <w:sz w:val="24"/>
        </w:rPr>
      </w:pPr>
      <w:r w:rsidRPr="003F7910">
        <w:rPr>
          <w:rFonts w:ascii="宋体" w:hAnsi="宋体" w:hint="eastAsia"/>
          <w:sz w:val="24"/>
        </w:rPr>
        <w:t>112.大学高等数学与高中数学的衔接探索</w:t>
      </w:r>
    </w:p>
    <w:p w:rsidR="008D36DC" w:rsidRPr="003F7910" w:rsidRDefault="006F32F5">
      <w:pPr>
        <w:spacing w:line="360" w:lineRule="auto"/>
        <w:rPr>
          <w:rFonts w:ascii="宋体" w:hAnsi="宋体"/>
          <w:sz w:val="24"/>
        </w:rPr>
      </w:pPr>
      <w:r w:rsidRPr="003F7910">
        <w:rPr>
          <w:rFonts w:ascii="宋体" w:hAnsi="宋体" w:hint="eastAsia"/>
          <w:sz w:val="24"/>
        </w:rPr>
        <w:t>113.基于师范本科生数学核心素养提升的实证研究</w:t>
      </w:r>
    </w:p>
    <w:p w:rsidR="008D36DC" w:rsidRPr="003F7910" w:rsidRDefault="006F32F5">
      <w:pPr>
        <w:spacing w:line="360" w:lineRule="auto"/>
        <w:rPr>
          <w:rFonts w:ascii="宋体" w:hAnsi="宋体"/>
          <w:sz w:val="24"/>
        </w:rPr>
      </w:pPr>
      <w:r w:rsidRPr="003F7910">
        <w:rPr>
          <w:rFonts w:ascii="宋体" w:hAnsi="宋体" w:hint="eastAsia"/>
          <w:sz w:val="24"/>
        </w:rPr>
        <w:t>114.应用型高等学校高等数学教学改革与实践</w:t>
      </w:r>
    </w:p>
    <w:p w:rsidR="008D36DC" w:rsidRPr="003F7910" w:rsidRDefault="006F32F5">
      <w:pPr>
        <w:spacing w:line="360" w:lineRule="auto"/>
        <w:rPr>
          <w:rFonts w:ascii="宋体" w:hAnsi="宋体"/>
          <w:sz w:val="24"/>
        </w:rPr>
      </w:pPr>
      <w:r w:rsidRPr="003F7910">
        <w:rPr>
          <w:rFonts w:ascii="宋体" w:hAnsi="宋体" w:hint="eastAsia"/>
          <w:sz w:val="24"/>
        </w:rPr>
        <w:t>115.大学生在线课程学习的教务管理体制机制构建</w:t>
      </w:r>
    </w:p>
    <w:p w:rsidR="008D36DC" w:rsidRPr="003F7910" w:rsidRDefault="006F32F5">
      <w:pPr>
        <w:spacing w:line="360" w:lineRule="auto"/>
        <w:rPr>
          <w:rFonts w:ascii="宋体" w:hAnsi="宋体"/>
          <w:sz w:val="24"/>
        </w:rPr>
      </w:pPr>
      <w:r w:rsidRPr="003F7910">
        <w:rPr>
          <w:rFonts w:ascii="宋体" w:hAnsi="宋体" w:hint="eastAsia"/>
          <w:sz w:val="24"/>
        </w:rPr>
        <w:t>116.教师教育课程体系重构研究</w:t>
      </w:r>
    </w:p>
    <w:p w:rsidR="008D36DC" w:rsidRPr="003F7910" w:rsidRDefault="006F32F5">
      <w:pPr>
        <w:spacing w:line="360" w:lineRule="auto"/>
        <w:rPr>
          <w:rFonts w:ascii="宋体" w:hAnsi="宋体"/>
          <w:sz w:val="24"/>
        </w:rPr>
      </w:pPr>
      <w:r w:rsidRPr="003F7910">
        <w:rPr>
          <w:rFonts w:ascii="宋体" w:hAnsi="宋体" w:hint="eastAsia"/>
          <w:sz w:val="24"/>
        </w:rPr>
        <w:t>117.</w:t>
      </w:r>
      <w:proofErr w:type="gramStart"/>
      <w:r w:rsidRPr="003F7910">
        <w:rPr>
          <w:rFonts w:ascii="宋体" w:hAnsi="宋体" w:hint="eastAsia"/>
          <w:sz w:val="24"/>
        </w:rPr>
        <w:t>慕课视域</w:t>
      </w:r>
      <w:proofErr w:type="gramEnd"/>
      <w:r w:rsidRPr="003F7910">
        <w:rPr>
          <w:rFonts w:ascii="宋体" w:hAnsi="宋体" w:hint="eastAsia"/>
          <w:sz w:val="24"/>
        </w:rPr>
        <w:t>下浙江省高校体育课程混合式教学模式研究</w:t>
      </w:r>
    </w:p>
    <w:p w:rsidR="008D36DC" w:rsidRPr="003F7910" w:rsidRDefault="006F32F5">
      <w:pPr>
        <w:spacing w:line="360" w:lineRule="auto"/>
        <w:rPr>
          <w:rFonts w:ascii="宋体" w:hAnsi="宋体"/>
          <w:sz w:val="24"/>
        </w:rPr>
      </w:pPr>
      <w:r w:rsidRPr="003F7910">
        <w:rPr>
          <w:rFonts w:ascii="宋体" w:hAnsi="宋体" w:hint="eastAsia"/>
          <w:sz w:val="24"/>
        </w:rPr>
        <w:t>118.高职院校“三教改革”问题研究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sz w:val="24"/>
        </w:rPr>
      </w:pPr>
      <w:r w:rsidRPr="003F7910">
        <w:rPr>
          <w:rFonts w:ascii="宋体" w:hAnsi="宋体" w:hint="eastAsia"/>
          <w:sz w:val="24"/>
        </w:rPr>
        <w:t>119.</w:t>
      </w:r>
      <w:proofErr w:type="gramStart"/>
      <w:r w:rsidRPr="003F7910">
        <w:rPr>
          <w:rFonts w:ascii="宋体" w:hAnsi="宋体" w:hint="eastAsia"/>
          <w:sz w:val="24"/>
        </w:rPr>
        <w:t>金课建设</w:t>
      </w:r>
      <w:proofErr w:type="gramEnd"/>
      <w:r w:rsidRPr="003F7910">
        <w:rPr>
          <w:rFonts w:ascii="宋体" w:hAnsi="宋体" w:hint="eastAsia"/>
          <w:sz w:val="24"/>
        </w:rPr>
        <w:t>视阈下高职学生在线课程参与度调查研究</w:t>
      </w:r>
    </w:p>
    <w:p w:rsidR="008D36DC" w:rsidRPr="003F7910" w:rsidRDefault="006F32F5">
      <w:pPr>
        <w:spacing w:line="360" w:lineRule="auto"/>
        <w:rPr>
          <w:rFonts w:ascii="宋体" w:hAnsi="宋体" w:cs="Tahoma"/>
          <w:sz w:val="24"/>
        </w:rPr>
      </w:pPr>
      <w:r w:rsidRPr="003F7910">
        <w:rPr>
          <w:rFonts w:ascii="宋体" w:hAnsi="宋体" w:cs="Tahoma" w:hint="eastAsia"/>
          <w:sz w:val="24"/>
        </w:rPr>
        <w:t>120.</w:t>
      </w:r>
      <w:r w:rsidRPr="003F7910">
        <w:rPr>
          <w:rFonts w:ascii="宋体" w:hAnsi="宋体" w:cs="Tahoma"/>
          <w:sz w:val="24"/>
        </w:rPr>
        <w:t>高职教育基于移动互联网络环境的</w:t>
      </w:r>
      <w:r w:rsidRPr="003F7910">
        <w:rPr>
          <w:rFonts w:ascii="宋体" w:hAnsi="宋体" w:cs="Tahoma" w:hint="eastAsia"/>
          <w:sz w:val="24"/>
        </w:rPr>
        <w:t>课堂</w:t>
      </w:r>
      <w:r w:rsidRPr="003F7910">
        <w:rPr>
          <w:rFonts w:ascii="宋体" w:hAnsi="宋体" w:cs="Tahoma"/>
          <w:sz w:val="24"/>
        </w:rPr>
        <w:t>学习模式研究</w:t>
      </w:r>
    </w:p>
    <w:p w:rsidR="008D36DC" w:rsidRPr="003F7910" w:rsidRDefault="006F32F5">
      <w:pPr>
        <w:spacing w:line="360" w:lineRule="auto"/>
        <w:rPr>
          <w:rFonts w:ascii="宋体" w:hAnsi="宋体"/>
          <w:sz w:val="24"/>
        </w:rPr>
      </w:pPr>
      <w:r w:rsidRPr="003F7910">
        <w:rPr>
          <w:rFonts w:ascii="宋体" w:hAnsi="宋体" w:cs="Tahoma" w:hint="eastAsia"/>
          <w:sz w:val="24"/>
        </w:rPr>
        <w:t>121.</w:t>
      </w:r>
      <w:r w:rsidRPr="003F7910">
        <w:rPr>
          <w:rFonts w:ascii="宋体" w:hAnsi="宋体"/>
          <w:sz w:val="24"/>
        </w:rPr>
        <w:t>职教国际化人才培养背景下的外语课程建设</w:t>
      </w:r>
    </w:p>
    <w:p w:rsidR="008D36DC" w:rsidRPr="003F7910" w:rsidRDefault="006F32F5">
      <w:pPr>
        <w:rPr>
          <w:rFonts w:ascii="宋体" w:hAnsi="宋体"/>
          <w:sz w:val="24"/>
        </w:rPr>
      </w:pPr>
      <w:r w:rsidRPr="003F7910">
        <w:rPr>
          <w:rFonts w:ascii="宋体" w:hAnsi="宋体" w:hint="eastAsia"/>
          <w:sz w:val="24"/>
        </w:rPr>
        <w:t>122.高职专业（群）模块化课程体系重构与“课证融通”的方案与实施</w:t>
      </w:r>
    </w:p>
    <w:p w:rsidR="008D36DC" w:rsidRPr="003F7910" w:rsidRDefault="006F32F5">
      <w:pPr>
        <w:spacing w:line="360" w:lineRule="auto"/>
        <w:rPr>
          <w:rFonts w:ascii="宋体" w:hAnsi="宋体"/>
          <w:sz w:val="24"/>
          <w:shd w:val="clear" w:color="auto" w:fill="FFFFFF"/>
        </w:rPr>
      </w:pPr>
      <w:r w:rsidRPr="003F7910">
        <w:rPr>
          <w:rFonts w:ascii="宋体" w:hAnsi="宋体" w:hint="eastAsia"/>
          <w:sz w:val="24"/>
          <w:shd w:val="clear" w:color="auto" w:fill="FFFFFF"/>
        </w:rPr>
        <w:t>123.基于全人发展的课堂革新</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sidRPr="003F7910">
        <w:rPr>
          <w:rFonts w:ascii="宋体" w:hAnsi="宋体" w:cs="Helvetica Neue" w:hint="eastAsia"/>
          <w:sz w:val="24"/>
        </w:rPr>
        <w:t>124</w:t>
      </w:r>
      <w:r w:rsidRPr="003F7910">
        <w:rPr>
          <w:rFonts w:ascii="宋体" w:hAnsi="宋体" w:cs="Helvetica Neue"/>
          <w:sz w:val="24"/>
        </w:rPr>
        <w:t>.</w:t>
      </w:r>
      <w:r w:rsidRPr="003F7910">
        <w:rPr>
          <w:rFonts w:ascii="宋体" w:hAnsi="宋体" w:cs="Helvetica Neue" w:hint="eastAsia"/>
          <w:sz w:val="24"/>
        </w:rPr>
        <w:t>新时代背景下教材建设与使用的政策与路径研究；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sidRPr="003F7910">
        <w:rPr>
          <w:rFonts w:ascii="宋体" w:hAnsi="宋体" w:cs="Helvetica Neue" w:hint="eastAsia"/>
          <w:sz w:val="24"/>
        </w:rPr>
        <w:t>125</w:t>
      </w:r>
      <w:r w:rsidRPr="003F7910">
        <w:rPr>
          <w:rFonts w:ascii="宋体" w:hAnsi="宋体" w:cs="Helvetica Neue"/>
          <w:sz w:val="24"/>
        </w:rPr>
        <w:t>.</w:t>
      </w:r>
      <w:r w:rsidRPr="003F7910">
        <w:rPr>
          <w:rFonts w:ascii="宋体" w:hAnsi="宋体" w:cs="Helvetica Neue" w:hint="eastAsia"/>
          <w:sz w:val="24"/>
        </w:rPr>
        <w:t>互联网+时代背景下教材建设的新思路；</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宋体" w:hAnsi="宋体" w:cs="Helvetica Neue"/>
          <w:sz w:val="24"/>
        </w:rPr>
      </w:pPr>
      <w:r w:rsidRPr="003F7910">
        <w:rPr>
          <w:rFonts w:ascii="宋体" w:hAnsi="宋体" w:cs="Helvetica Neue" w:hint="eastAsia"/>
          <w:sz w:val="24"/>
        </w:rPr>
        <w:t>126</w:t>
      </w:r>
      <w:r w:rsidRPr="003F7910">
        <w:rPr>
          <w:rFonts w:ascii="宋体" w:hAnsi="宋体" w:cs="Helvetica Neue"/>
          <w:sz w:val="24"/>
        </w:rPr>
        <w:t>.MOOC</w:t>
      </w:r>
      <w:r w:rsidRPr="003F7910">
        <w:rPr>
          <w:rFonts w:ascii="宋体" w:hAnsi="宋体" w:cs="Helvetica Neue" w:hint="eastAsia"/>
          <w:sz w:val="24"/>
        </w:rPr>
        <w:t>与教材：同向同行；</w:t>
      </w:r>
    </w:p>
    <w:p w:rsidR="008D36DC" w:rsidRPr="003F7910" w:rsidRDefault="006F32F5">
      <w:pPr>
        <w:spacing w:line="360" w:lineRule="auto"/>
        <w:rPr>
          <w:rFonts w:ascii="宋体" w:hAnsi="宋体" w:cs="仿宋_GB2312"/>
          <w:b/>
          <w:spacing w:val="-6"/>
          <w:sz w:val="24"/>
        </w:rPr>
      </w:pPr>
      <w:r w:rsidRPr="003F7910">
        <w:rPr>
          <w:rFonts w:ascii="宋体" w:hAnsi="宋体" w:cs="仿宋_GB2312" w:hint="eastAsia"/>
          <w:b/>
          <w:spacing w:val="-6"/>
          <w:sz w:val="24"/>
        </w:rPr>
        <w:t>九、实践教育类</w:t>
      </w:r>
    </w:p>
    <w:p w:rsidR="008D36DC" w:rsidRPr="003F7910" w:rsidRDefault="006F32F5">
      <w:pPr>
        <w:pStyle w:val="10"/>
        <w:spacing w:line="360" w:lineRule="auto"/>
        <w:ind w:firstLineChars="0" w:firstLine="0"/>
        <w:rPr>
          <w:rFonts w:ascii="宋体" w:eastAsia="宋体" w:hAnsi="宋体" w:cs="楷体"/>
          <w:sz w:val="24"/>
          <w:szCs w:val="24"/>
        </w:rPr>
      </w:pPr>
      <w:r w:rsidRPr="003F7910">
        <w:rPr>
          <w:rFonts w:ascii="宋体" w:eastAsia="宋体" w:hAnsi="宋体" w:cs="楷体" w:hint="eastAsia"/>
          <w:sz w:val="24"/>
          <w:szCs w:val="24"/>
        </w:rPr>
        <w:t>127.新工科理念下工程管理专业实践教学改革与研究</w:t>
      </w:r>
    </w:p>
    <w:p w:rsidR="008D36DC" w:rsidRPr="003F7910" w:rsidRDefault="006F32F5">
      <w:pPr>
        <w:pStyle w:val="10"/>
        <w:spacing w:line="360" w:lineRule="auto"/>
        <w:ind w:firstLineChars="0" w:firstLine="0"/>
        <w:rPr>
          <w:rFonts w:ascii="宋体" w:eastAsia="宋体" w:hAnsi="宋体" w:cs="楷体"/>
          <w:sz w:val="24"/>
          <w:szCs w:val="24"/>
        </w:rPr>
      </w:pPr>
      <w:r w:rsidRPr="003F7910">
        <w:rPr>
          <w:rFonts w:ascii="宋体" w:eastAsia="宋体" w:hAnsi="宋体" w:cs="楷体" w:hint="eastAsia"/>
          <w:sz w:val="24"/>
          <w:szCs w:val="24"/>
        </w:rPr>
        <w:t>128.基于OBE的实践教学三位一体改革研究</w:t>
      </w:r>
    </w:p>
    <w:p w:rsidR="008D36DC" w:rsidRPr="003F7910" w:rsidRDefault="006F32F5">
      <w:pPr>
        <w:pStyle w:val="10"/>
        <w:spacing w:line="360" w:lineRule="auto"/>
        <w:ind w:firstLineChars="0" w:firstLine="0"/>
        <w:rPr>
          <w:rFonts w:ascii="宋体" w:eastAsia="宋体" w:hAnsi="宋体" w:cs="楷体"/>
          <w:sz w:val="24"/>
          <w:szCs w:val="24"/>
        </w:rPr>
      </w:pPr>
      <w:r w:rsidRPr="003F7910">
        <w:rPr>
          <w:rFonts w:ascii="宋体" w:eastAsia="宋体" w:hAnsi="宋体" w:cs="楷体" w:hint="eastAsia"/>
          <w:sz w:val="24"/>
          <w:szCs w:val="24"/>
        </w:rPr>
        <w:t>129.面向新工科的土木工程专业实践教育体系与平台构建</w:t>
      </w:r>
    </w:p>
    <w:p w:rsidR="008D36DC" w:rsidRPr="003F7910" w:rsidRDefault="006F32F5">
      <w:pPr>
        <w:pStyle w:val="10"/>
        <w:spacing w:line="360" w:lineRule="auto"/>
        <w:ind w:firstLineChars="0" w:firstLine="0"/>
        <w:rPr>
          <w:rFonts w:ascii="宋体" w:eastAsia="宋体" w:hAnsi="宋体" w:cs="楷体"/>
          <w:sz w:val="24"/>
          <w:szCs w:val="24"/>
        </w:rPr>
      </w:pPr>
      <w:r w:rsidRPr="003F7910">
        <w:rPr>
          <w:rFonts w:ascii="宋体" w:eastAsia="宋体" w:hAnsi="宋体" w:cs="楷体" w:hint="eastAsia"/>
          <w:sz w:val="24"/>
          <w:szCs w:val="24"/>
        </w:rPr>
        <w:t>130.创新实践教育体系培养高素质应用型人才的探索与实践</w:t>
      </w:r>
    </w:p>
    <w:p w:rsidR="008D36DC" w:rsidRPr="003F7910" w:rsidRDefault="006F32F5">
      <w:pPr>
        <w:spacing w:line="360" w:lineRule="auto"/>
        <w:rPr>
          <w:rFonts w:ascii="宋体" w:hAnsi="宋体"/>
          <w:sz w:val="24"/>
        </w:rPr>
      </w:pPr>
      <w:r w:rsidRPr="003F7910">
        <w:rPr>
          <w:rFonts w:ascii="宋体" w:hAnsi="宋体" w:hint="eastAsia"/>
          <w:sz w:val="24"/>
        </w:rPr>
        <w:t>131.新工科背景下工程训练中心新技术应用的探索与实践</w:t>
      </w:r>
    </w:p>
    <w:p w:rsidR="008D36DC" w:rsidRPr="003F7910" w:rsidRDefault="006F32F5">
      <w:pPr>
        <w:spacing w:line="360" w:lineRule="auto"/>
        <w:jc w:val="left"/>
        <w:rPr>
          <w:rFonts w:ascii="宋体" w:hAnsi="宋体"/>
          <w:sz w:val="24"/>
        </w:rPr>
      </w:pPr>
      <w:r w:rsidRPr="003F7910">
        <w:rPr>
          <w:rFonts w:ascii="宋体" w:hAnsi="宋体" w:cs="宋体" w:hint="eastAsia"/>
          <w:kern w:val="0"/>
          <w:sz w:val="24"/>
        </w:rPr>
        <w:t>132.基于差异</w:t>
      </w:r>
      <w:proofErr w:type="gramStart"/>
      <w:r w:rsidRPr="003F7910">
        <w:rPr>
          <w:rFonts w:ascii="宋体" w:hAnsi="宋体" w:cs="宋体" w:hint="eastAsia"/>
          <w:kern w:val="0"/>
          <w:sz w:val="24"/>
        </w:rPr>
        <w:t>化评价</w:t>
      </w:r>
      <w:proofErr w:type="gramEnd"/>
      <w:r w:rsidRPr="003F7910">
        <w:rPr>
          <w:rFonts w:ascii="宋体" w:hAnsi="宋体" w:cs="宋体" w:hint="eastAsia"/>
          <w:kern w:val="0"/>
          <w:sz w:val="24"/>
        </w:rPr>
        <w:t>的安全工程实验教学研究与实践</w:t>
      </w:r>
    </w:p>
    <w:p w:rsidR="008D36DC" w:rsidRPr="003F7910" w:rsidRDefault="006F32F5">
      <w:pPr>
        <w:spacing w:line="360" w:lineRule="auto"/>
        <w:rPr>
          <w:rFonts w:ascii="宋体" w:hAnsi="宋体"/>
          <w:sz w:val="24"/>
        </w:rPr>
      </w:pPr>
      <w:r w:rsidRPr="003F7910">
        <w:rPr>
          <w:rFonts w:ascii="宋体" w:hAnsi="宋体" w:hint="eastAsia"/>
          <w:sz w:val="24"/>
        </w:rPr>
        <w:t>133.</w:t>
      </w:r>
      <w:r w:rsidRPr="003F7910">
        <w:rPr>
          <w:rFonts w:ascii="宋体" w:hAnsi="宋体"/>
          <w:sz w:val="24"/>
        </w:rPr>
        <w:t>工程</w:t>
      </w:r>
      <w:proofErr w:type="gramStart"/>
      <w:r w:rsidRPr="003F7910">
        <w:rPr>
          <w:rFonts w:ascii="宋体" w:hAnsi="宋体"/>
          <w:sz w:val="24"/>
        </w:rPr>
        <w:t>训练线</w:t>
      </w:r>
      <w:proofErr w:type="gramEnd"/>
      <w:r w:rsidRPr="003F7910">
        <w:rPr>
          <w:rFonts w:ascii="宋体" w:hAnsi="宋体"/>
          <w:sz w:val="24"/>
        </w:rPr>
        <w:t>上线下混合式教学模式改革</w:t>
      </w:r>
      <w:r w:rsidRPr="003F7910">
        <w:rPr>
          <w:rFonts w:ascii="宋体" w:hAnsi="宋体" w:hint="eastAsia"/>
          <w:sz w:val="24"/>
        </w:rPr>
        <w:t>与探索</w:t>
      </w:r>
    </w:p>
    <w:p w:rsidR="008D36DC" w:rsidRPr="003F7910" w:rsidRDefault="006F32F5">
      <w:pPr>
        <w:spacing w:line="360" w:lineRule="auto"/>
        <w:rPr>
          <w:rFonts w:ascii="宋体" w:hAnsi="宋体"/>
          <w:sz w:val="24"/>
        </w:rPr>
      </w:pPr>
      <w:r w:rsidRPr="003F7910">
        <w:rPr>
          <w:rFonts w:ascii="宋体" w:hAnsi="宋体" w:hint="eastAsia"/>
          <w:sz w:val="24"/>
        </w:rPr>
        <w:t>134</w:t>
      </w:r>
      <w:r w:rsidRPr="003F7910">
        <w:rPr>
          <w:rFonts w:ascii="宋体" w:hAnsi="宋体"/>
          <w:sz w:val="24"/>
        </w:rPr>
        <w:t>.工程训练智能制造实践模式探究</w:t>
      </w:r>
    </w:p>
    <w:p w:rsidR="008D36DC" w:rsidRPr="003F7910" w:rsidRDefault="006F32F5">
      <w:pPr>
        <w:spacing w:line="360" w:lineRule="auto"/>
        <w:rPr>
          <w:rFonts w:ascii="宋体" w:hAnsi="宋体"/>
          <w:sz w:val="24"/>
        </w:rPr>
      </w:pPr>
      <w:r w:rsidRPr="003F7910">
        <w:rPr>
          <w:rFonts w:ascii="宋体" w:hAnsi="宋体" w:hint="eastAsia"/>
          <w:sz w:val="24"/>
        </w:rPr>
        <w:lastRenderedPageBreak/>
        <w:t>135</w:t>
      </w:r>
      <w:r w:rsidRPr="003F7910">
        <w:rPr>
          <w:rFonts w:ascii="宋体" w:hAnsi="宋体"/>
          <w:sz w:val="24"/>
        </w:rPr>
        <w:t>.工程训练通识课程与</w:t>
      </w:r>
      <w:proofErr w:type="gramStart"/>
      <w:r w:rsidRPr="003F7910">
        <w:rPr>
          <w:rFonts w:ascii="宋体" w:hAnsi="宋体"/>
          <w:sz w:val="24"/>
        </w:rPr>
        <w:t>思政教育</w:t>
      </w:r>
      <w:proofErr w:type="gramEnd"/>
      <w:r w:rsidRPr="003F7910">
        <w:rPr>
          <w:rFonts w:ascii="宋体" w:hAnsi="宋体"/>
          <w:sz w:val="24"/>
        </w:rPr>
        <w:t>的实践课程体系</w:t>
      </w:r>
      <w:r w:rsidRPr="003F7910">
        <w:rPr>
          <w:rFonts w:ascii="宋体" w:hAnsi="宋体" w:hint="eastAsia"/>
          <w:sz w:val="24"/>
        </w:rPr>
        <w:t>构建</w:t>
      </w:r>
    </w:p>
    <w:p w:rsidR="008D36DC" w:rsidRPr="003F7910" w:rsidRDefault="006F32F5">
      <w:pPr>
        <w:spacing w:line="360" w:lineRule="auto"/>
        <w:rPr>
          <w:rFonts w:ascii="宋体" w:hAnsi="宋体"/>
          <w:sz w:val="24"/>
        </w:rPr>
      </w:pPr>
      <w:r w:rsidRPr="003F7910">
        <w:rPr>
          <w:rFonts w:ascii="宋体" w:hAnsi="宋体" w:hint="eastAsia"/>
          <w:sz w:val="24"/>
        </w:rPr>
        <w:t>136.大学生毕业实习课程化管理的体制机制建构</w:t>
      </w:r>
    </w:p>
    <w:p w:rsidR="008D36DC" w:rsidRPr="003F7910" w:rsidRDefault="006F32F5">
      <w:pPr>
        <w:spacing w:line="360" w:lineRule="auto"/>
        <w:rPr>
          <w:rFonts w:ascii="宋体" w:hAnsi="宋体"/>
          <w:sz w:val="24"/>
        </w:rPr>
      </w:pPr>
      <w:r w:rsidRPr="003F7910">
        <w:rPr>
          <w:rFonts w:ascii="宋体" w:hAnsi="宋体" w:hint="eastAsia"/>
          <w:sz w:val="24"/>
        </w:rPr>
        <w:t>137.高职“训</w:t>
      </w:r>
      <w:proofErr w:type="gramStart"/>
      <w:r w:rsidRPr="003F7910">
        <w:rPr>
          <w:rFonts w:ascii="宋体" w:hAnsi="宋体" w:hint="eastAsia"/>
          <w:sz w:val="24"/>
        </w:rPr>
        <w:t>研</w:t>
      </w:r>
      <w:proofErr w:type="gramEnd"/>
      <w:r w:rsidRPr="003F7910">
        <w:rPr>
          <w:rFonts w:ascii="宋体" w:hAnsi="宋体" w:hint="eastAsia"/>
          <w:sz w:val="24"/>
        </w:rPr>
        <w:t>创服”四位一体高水平实训基地改革与实践</w:t>
      </w:r>
    </w:p>
    <w:p w:rsidR="008D36DC" w:rsidRPr="003F7910" w:rsidRDefault="006F32F5">
      <w:pPr>
        <w:spacing w:line="360" w:lineRule="auto"/>
        <w:rPr>
          <w:rFonts w:ascii="宋体" w:hAnsi="宋体"/>
          <w:sz w:val="24"/>
        </w:rPr>
      </w:pPr>
      <w:r w:rsidRPr="003F7910">
        <w:rPr>
          <w:rFonts w:ascii="宋体" w:hAnsi="宋体" w:hint="eastAsia"/>
          <w:sz w:val="24"/>
        </w:rPr>
        <w:t>138.高职</w:t>
      </w:r>
      <w:r w:rsidRPr="003F7910">
        <w:rPr>
          <w:rFonts w:ascii="宋体" w:hAnsi="宋体"/>
          <w:sz w:val="24"/>
        </w:rPr>
        <w:t>“</w:t>
      </w:r>
      <w:r w:rsidRPr="003F7910">
        <w:rPr>
          <w:rFonts w:ascii="宋体" w:hAnsi="宋体" w:hint="eastAsia"/>
          <w:sz w:val="24"/>
        </w:rPr>
        <w:t>四位一体</w:t>
      </w:r>
      <w:r w:rsidRPr="003F7910">
        <w:rPr>
          <w:rFonts w:ascii="宋体" w:hAnsi="宋体"/>
          <w:sz w:val="24"/>
        </w:rPr>
        <w:t>”</w:t>
      </w:r>
      <w:r w:rsidRPr="003F7910">
        <w:rPr>
          <w:rFonts w:ascii="宋体" w:hAnsi="宋体" w:hint="eastAsia"/>
          <w:sz w:val="24"/>
        </w:rPr>
        <w:t>全程</w:t>
      </w:r>
      <w:r w:rsidRPr="003F7910">
        <w:rPr>
          <w:rFonts w:ascii="宋体" w:hAnsi="宋体"/>
          <w:sz w:val="24"/>
        </w:rPr>
        <w:t>实践育人体系的构建</w:t>
      </w:r>
    </w:p>
    <w:p w:rsidR="008D36DC" w:rsidRPr="003F7910" w:rsidRDefault="006F32F5">
      <w:pPr>
        <w:spacing w:line="360" w:lineRule="auto"/>
        <w:rPr>
          <w:rFonts w:ascii="宋体" w:hAnsi="宋体"/>
          <w:sz w:val="24"/>
        </w:rPr>
      </w:pPr>
      <w:r w:rsidRPr="003F7910">
        <w:rPr>
          <w:rFonts w:ascii="宋体" w:hAnsi="宋体" w:hint="eastAsia"/>
          <w:sz w:val="24"/>
        </w:rPr>
        <w:t>139</w:t>
      </w:r>
      <w:r w:rsidRPr="003F7910">
        <w:rPr>
          <w:rFonts w:ascii="宋体" w:hAnsi="宋体"/>
          <w:sz w:val="24"/>
        </w:rPr>
        <w:t>.高校</w:t>
      </w:r>
      <w:r w:rsidRPr="003F7910">
        <w:rPr>
          <w:rFonts w:ascii="宋体" w:hAnsi="宋体" w:hint="eastAsia"/>
          <w:sz w:val="24"/>
        </w:rPr>
        <w:t>大型仪器</w:t>
      </w:r>
      <w:r w:rsidRPr="003F7910">
        <w:rPr>
          <w:rFonts w:ascii="宋体" w:hAnsi="宋体"/>
          <w:sz w:val="24"/>
        </w:rPr>
        <w:t>开放运行机制探索</w:t>
      </w:r>
    </w:p>
    <w:p w:rsidR="008D36DC" w:rsidRPr="003F7910" w:rsidRDefault="006F32F5">
      <w:pPr>
        <w:spacing w:line="360" w:lineRule="auto"/>
        <w:rPr>
          <w:rFonts w:ascii="宋体" w:hAnsi="宋体"/>
          <w:sz w:val="24"/>
        </w:rPr>
      </w:pPr>
      <w:r w:rsidRPr="003F7910">
        <w:rPr>
          <w:rFonts w:ascii="宋体" w:hAnsi="宋体" w:hint="eastAsia"/>
          <w:sz w:val="24"/>
        </w:rPr>
        <w:t>140</w:t>
      </w:r>
      <w:r w:rsidRPr="003F7910">
        <w:rPr>
          <w:rFonts w:ascii="宋体" w:hAnsi="宋体"/>
          <w:sz w:val="24"/>
        </w:rPr>
        <w:t>.</w:t>
      </w:r>
      <w:r w:rsidRPr="003F7910">
        <w:rPr>
          <w:rFonts w:ascii="宋体" w:hAnsi="宋体" w:hint="eastAsia"/>
          <w:sz w:val="24"/>
        </w:rPr>
        <w:t>虚拟仿真实验教学项目建设与管理研究</w:t>
      </w:r>
    </w:p>
    <w:p w:rsidR="008D36DC" w:rsidRPr="003F7910" w:rsidRDefault="006F32F5">
      <w:pPr>
        <w:spacing w:line="360" w:lineRule="auto"/>
        <w:rPr>
          <w:rFonts w:ascii="宋体" w:hAnsi="宋体"/>
          <w:sz w:val="24"/>
        </w:rPr>
      </w:pPr>
      <w:r w:rsidRPr="003F7910">
        <w:rPr>
          <w:rFonts w:ascii="宋体" w:hAnsi="宋体" w:hint="eastAsia"/>
          <w:sz w:val="24"/>
        </w:rPr>
        <w:t>141</w:t>
      </w:r>
      <w:r w:rsidRPr="003F7910">
        <w:rPr>
          <w:rFonts w:ascii="宋体" w:hAnsi="宋体"/>
          <w:sz w:val="24"/>
        </w:rPr>
        <w:t>.实验</w:t>
      </w:r>
      <w:r w:rsidRPr="003F7910">
        <w:rPr>
          <w:rFonts w:ascii="宋体" w:hAnsi="宋体" w:hint="eastAsia"/>
          <w:sz w:val="24"/>
        </w:rPr>
        <w:t>技术</w:t>
      </w:r>
      <w:r w:rsidRPr="003F7910">
        <w:rPr>
          <w:rFonts w:ascii="宋体" w:hAnsi="宋体"/>
          <w:sz w:val="24"/>
        </w:rPr>
        <w:t>队伍分类管理与评价方法研究</w:t>
      </w:r>
    </w:p>
    <w:p w:rsidR="008D36DC" w:rsidRPr="003F7910" w:rsidRDefault="006F32F5">
      <w:pPr>
        <w:spacing w:line="360" w:lineRule="auto"/>
        <w:rPr>
          <w:rFonts w:ascii="宋体" w:hAnsi="宋体"/>
          <w:sz w:val="24"/>
        </w:rPr>
      </w:pPr>
      <w:r w:rsidRPr="003F7910">
        <w:rPr>
          <w:rFonts w:ascii="宋体" w:hAnsi="宋体" w:hint="eastAsia"/>
          <w:sz w:val="24"/>
        </w:rPr>
        <w:t>142</w:t>
      </w:r>
      <w:r w:rsidRPr="003F7910">
        <w:rPr>
          <w:rFonts w:ascii="宋体" w:hAnsi="宋体"/>
          <w:sz w:val="24"/>
        </w:rPr>
        <w:t>.高校实验室安全教育标准化体系构建研究</w:t>
      </w:r>
    </w:p>
    <w:p w:rsidR="008D36DC" w:rsidRPr="003F7910" w:rsidRDefault="006F32F5">
      <w:pPr>
        <w:spacing w:line="360" w:lineRule="auto"/>
        <w:rPr>
          <w:rFonts w:ascii="宋体" w:hAnsi="宋体"/>
          <w:sz w:val="24"/>
        </w:rPr>
      </w:pPr>
      <w:r w:rsidRPr="003F7910">
        <w:rPr>
          <w:rFonts w:ascii="宋体" w:hAnsi="宋体" w:hint="eastAsia"/>
          <w:sz w:val="24"/>
        </w:rPr>
        <w:t>143</w:t>
      </w:r>
      <w:r w:rsidRPr="003F7910">
        <w:rPr>
          <w:rFonts w:ascii="宋体" w:hAnsi="宋体"/>
          <w:sz w:val="24"/>
        </w:rPr>
        <w:t>.高校实验室</w:t>
      </w:r>
      <w:r w:rsidRPr="003F7910">
        <w:rPr>
          <w:rFonts w:ascii="宋体" w:hAnsi="宋体" w:hint="eastAsia"/>
          <w:sz w:val="24"/>
        </w:rPr>
        <w:t>管理</w:t>
      </w:r>
      <w:r w:rsidRPr="003F7910">
        <w:rPr>
          <w:rFonts w:ascii="宋体" w:hAnsi="宋体"/>
          <w:sz w:val="24"/>
        </w:rPr>
        <w:t>信息化建设现状调研与共享机制研究</w:t>
      </w:r>
    </w:p>
    <w:p w:rsidR="008D36DC" w:rsidRPr="003F7910" w:rsidRDefault="006F32F5">
      <w:pPr>
        <w:spacing w:line="360" w:lineRule="auto"/>
        <w:rPr>
          <w:rFonts w:ascii="宋体" w:hAnsi="宋体"/>
          <w:sz w:val="24"/>
        </w:rPr>
      </w:pPr>
      <w:r w:rsidRPr="003F7910">
        <w:rPr>
          <w:rFonts w:ascii="宋体" w:hAnsi="宋体" w:hint="eastAsia"/>
          <w:sz w:val="24"/>
        </w:rPr>
        <w:t>144</w:t>
      </w:r>
      <w:r w:rsidRPr="003F7910">
        <w:rPr>
          <w:rFonts w:ascii="宋体" w:hAnsi="宋体"/>
          <w:sz w:val="24"/>
        </w:rPr>
        <w:t>.产教融合背景下共建共享实验教学示范中心探索</w:t>
      </w:r>
    </w:p>
    <w:p w:rsidR="008D36DC" w:rsidRPr="003F7910" w:rsidRDefault="006F32F5">
      <w:pPr>
        <w:spacing w:line="360" w:lineRule="auto"/>
        <w:rPr>
          <w:rFonts w:ascii="宋体" w:hAnsi="宋体" w:cs="仿宋_GB2312"/>
          <w:b/>
          <w:spacing w:val="-6"/>
          <w:sz w:val="24"/>
        </w:rPr>
      </w:pPr>
      <w:r w:rsidRPr="003F7910">
        <w:rPr>
          <w:rFonts w:ascii="宋体" w:hAnsi="宋体" w:cs="仿宋_GB2312" w:hint="eastAsia"/>
          <w:b/>
          <w:spacing w:val="-6"/>
          <w:sz w:val="24"/>
        </w:rPr>
        <w:t>十、学生学业类</w:t>
      </w:r>
    </w:p>
    <w:p w:rsidR="008D36DC" w:rsidRPr="003F7910" w:rsidRDefault="006F32F5">
      <w:pPr>
        <w:spacing w:line="360" w:lineRule="auto"/>
        <w:rPr>
          <w:rFonts w:ascii="宋体" w:hAnsi="宋体" w:cs="仿宋_GB2312"/>
          <w:spacing w:val="-6"/>
          <w:sz w:val="24"/>
        </w:rPr>
      </w:pPr>
      <w:r w:rsidRPr="003F7910">
        <w:rPr>
          <w:rFonts w:ascii="宋体" w:hAnsi="宋体" w:cs="仿宋_GB2312" w:hint="eastAsia"/>
          <w:spacing w:val="-6"/>
          <w:sz w:val="24"/>
        </w:rPr>
        <w:t>145.“以学生为中心”大学生成长与发展模式研究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仿宋"/>
          <w:bCs/>
          <w:kern w:val="0"/>
          <w:sz w:val="24"/>
        </w:rPr>
      </w:pPr>
      <w:r w:rsidRPr="003F7910">
        <w:rPr>
          <w:rFonts w:ascii="宋体" w:hAnsi="宋体" w:hint="eastAsia"/>
          <w:sz w:val="24"/>
        </w:rPr>
        <w:t>146.</w:t>
      </w:r>
      <w:r w:rsidRPr="003F7910">
        <w:rPr>
          <w:rFonts w:ascii="宋体" w:hAnsi="宋体"/>
          <w:sz w:val="24"/>
        </w:rPr>
        <w:t>基于大学生就业的大数据雇主画像关键技术研究</w:t>
      </w:r>
    </w:p>
    <w:p w:rsidR="008D36DC" w:rsidRPr="003F7910" w:rsidRDefault="006F32F5">
      <w:pPr>
        <w:widowControl/>
        <w:shd w:val="clear" w:color="auto" w:fill="FFFFFF"/>
        <w:spacing w:line="360" w:lineRule="auto"/>
        <w:jc w:val="left"/>
        <w:rPr>
          <w:rFonts w:ascii="宋体" w:hAnsi="宋体" w:cs="宋体"/>
          <w:kern w:val="0"/>
          <w:sz w:val="24"/>
        </w:rPr>
      </w:pPr>
      <w:r w:rsidRPr="003F7910">
        <w:rPr>
          <w:rFonts w:ascii="宋体" w:hAnsi="宋体" w:cs="宋体" w:hint="eastAsia"/>
          <w:kern w:val="0"/>
          <w:sz w:val="24"/>
        </w:rPr>
        <w:t>147</w:t>
      </w:r>
      <w:r w:rsidRPr="003F7910">
        <w:rPr>
          <w:rFonts w:ascii="宋体" w:hAnsi="宋体" w:cs="宋体"/>
          <w:kern w:val="0"/>
          <w:sz w:val="24"/>
        </w:rPr>
        <w:t>.中外合作大学本科生自主学习特点研究</w:t>
      </w:r>
    </w:p>
    <w:p w:rsidR="008D36DC" w:rsidRPr="003F7910" w:rsidRDefault="006F32F5">
      <w:pPr>
        <w:widowControl/>
        <w:shd w:val="clear" w:color="auto" w:fill="FFFFFF"/>
        <w:spacing w:line="360" w:lineRule="auto"/>
        <w:jc w:val="left"/>
        <w:rPr>
          <w:rFonts w:ascii="宋体" w:hAnsi="宋体" w:cs="宋体"/>
          <w:kern w:val="0"/>
          <w:sz w:val="24"/>
        </w:rPr>
      </w:pPr>
      <w:r w:rsidRPr="003F7910">
        <w:rPr>
          <w:rFonts w:ascii="宋体" w:hAnsi="宋体" w:cs="宋体" w:hint="eastAsia"/>
          <w:kern w:val="0"/>
          <w:sz w:val="24"/>
        </w:rPr>
        <w:t>148</w:t>
      </w:r>
      <w:r w:rsidRPr="003F7910">
        <w:rPr>
          <w:rFonts w:ascii="宋体" w:hAnsi="宋体" w:cs="宋体"/>
          <w:kern w:val="0"/>
          <w:sz w:val="24"/>
        </w:rPr>
        <w:t>.如何推进中外合作大学本科生未来学习思维的研究</w:t>
      </w:r>
    </w:p>
    <w:p w:rsidR="008D36DC" w:rsidRPr="003F7910" w:rsidRDefault="006F32F5">
      <w:pPr>
        <w:spacing w:line="360" w:lineRule="auto"/>
        <w:rPr>
          <w:rFonts w:ascii="宋体" w:hAnsi="宋体"/>
          <w:sz w:val="24"/>
        </w:rPr>
      </w:pPr>
      <w:r w:rsidRPr="003F7910">
        <w:rPr>
          <w:rFonts w:ascii="宋体" w:hAnsi="宋体" w:hint="eastAsia"/>
          <w:sz w:val="24"/>
        </w:rPr>
        <w:t>149.大学新生学业适应问题研究</w:t>
      </w:r>
    </w:p>
    <w:p w:rsidR="008D36DC" w:rsidRPr="003F7910" w:rsidRDefault="006F32F5">
      <w:pPr>
        <w:spacing w:line="360" w:lineRule="auto"/>
        <w:rPr>
          <w:rFonts w:ascii="宋体" w:hAnsi="宋体"/>
          <w:sz w:val="24"/>
        </w:rPr>
      </w:pPr>
      <w:r w:rsidRPr="003F7910">
        <w:rPr>
          <w:rFonts w:ascii="宋体" w:hAnsi="宋体" w:hint="eastAsia"/>
          <w:sz w:val="24"/>
        </w:rPr>
        <w:t>150.基于学生学业投入度与挑战度提升的本科教学改革研究</w:t>
      </w:r>
    </w:p>
    <w:p w:rsidR="008D36DC" w:rsidRPr="003F7910" w:rsidRDefault="006F32F5">
      <w:pPr>
        <w:spacing w:line="360" w:lineRule="auto"/>
        <w:rPr>
          <w:rFonts w:ascii="宋体" w:hAnsi="宋体"/>
          <w:sz w:val="24"/>
        </w:rPr>
      </w:pPr>
      <w:r w:rsidRPr="003F7910">
        <w:rPr>
          <w:rFonts w:ascii="宋体" w:hAnsi="宋体" w:cs="宋体" w:hint="eastAsia"/>
          <w:sz w:val="24"/>
        </w:rPr>
        <w:t>151.高职院校特殊群体学生心理问题分析及教育案例研究</w:t>
      </w:r>
    </w:p>
    <w:p w:rsidR="008D36DC" w:rsidRPr="003F7910" w:rsidRDefault="006F32F5">
      <w:pPr>
        <w:spacing w:line="360" w:lineRule="auto"/>
        <w:rPr>
          <w:rFonts w:ascii="宋体" w:hAnsi="宋体"/>
          <w:sz w:val="24"/>
        </w:rPr>
      </w:pPr>
      <w:r w:rsidRPr="003F7910">
        <w:rPr>
          <w:rFonts w:ascii="宋体" w:hAnsi="宋体" w:cs="宋体" w:hint="eastAsia"/>
          <w:bCs/>
          <w:sz w:val="24"/>
        </w:rPr>
        <w:t>152.高职院校学生“工匠精神”培育研究</w:t>
      </w:r>
    </w:p>
    <w:p w:rsidR="008D36DC" w:rsidRPr="003F7910" w:rsidRDefault="006F32F5">
      <w:pPr>
        <w:spacing w:line="360" w:lineRule="auto"/>
        <w:rPr>
          <w:rFonts w:ascii="宋体" w:hAnsi="宋体"/>
          <w:sz w:val="24"/>
        </w:rPr>
      </w:pPr>
      <w:r w:rsidRPr="003F7910">
        <w:rPr>
          <w:rFonts w:ascii="宋体" w:hAnsi="宋体" w:cs="宋体" w:hint="eastAsia"/>
          <w:bCs/>
          <w:sz w:val="24"/>
        </w:rPr>
        <w:t>153.黄炎培职教思想引领下高职学生“工匠精神”培育实践研究</w:t>
      </w:r>
    </w:p>
    <w:p w:rsidR="008D36DC" w:rsidRPr="003F7910" w:rsidRDefault="006F32F5">
      <w:pPr>
        <w:widowControl/>
        <w:spacing w:line="360" w:lineRule="auto"/>
        <w:jc w:val="left"/>
        <w:rPr>
          <w:rFonts w:ascii="宋体" w:hAnsi="宋体" w:cs="楷体"/>
          <w:b/>
          <w:sz w:val="24"/>
        </w:rPr>
      </w:pPr>
      <w:r w:rsidRPr="003F7910">
        <w:rPr>
          <w:rFonts w:ascii="宋体" w:hAnsi="宋体" w:cs="楷体" w:hint="eastAsia"/>
          <w:b/>
          <w:sz w:val="24"/>
        </w:rPr>
        <w:t>十二、双创教育类</w:t>
      </w:r>
    </w:p>
    <w:p w:rsidR="008D36DC" w:rsidRPr="003F7910" w:rsidRDefault="006F32F5">
      <w:pPr>
        <w:spacing w:line="360" w:lineRule="auto"/>
        <w:rPr>
          <w:rFonts w:ascii="宋体" w:hAnsi="宋体" w:cs="仿宋"/>
          <w:bCs/>
          <w:kern w:val="0"/>
          <w:sz w:val="24"/>
        </w:rPr>
      </w:pPr>
      <w:r w:rsidRPr="003F7910">
        <w:rPr>
          <w:rFonts w:ascii="宋体" w:hAnsi="宋体" w:hint="eastAsia"/>
          <w:sz w:val="24"/>
        </w:rPr>
        <w:t>154.</w:t>
      </w:r>
      <w:r w:rsidRPr="003F7910">
        <w:rPr>
          <w:rFonts w:ascii="宋体" w:hAnsi="宋体" w:cs="仿宋" w:hint="eastAsia"/>
          <w:bCs/>
          <w:kern w:val="0"/>
          <w:sz w:val="24"/>
        </w:rPr>
        <w:t>“双创教育”厚植新经济发展的人才培养模式研究</w:t>
      </w:r>
    </w:p>
    <w:p w:rsidR="008D36DC" w:rsidRPr="003F7910" w:rsidRDefault="006F32F5">
      <w:pPr>
        <w:spacing w:line="360" w:lineRule="auto"/>
        <w:jc w:val="left"/>
        <w:rPr>
          <w:rFonts w:ascii="宋体" w:hAnsi="宋体"/>
          <w:sz w:val="24"/>
        </w:rPr>
      </w:pPr>
      <w:r w:rsidRPr="003F7910">
        <w:rPr>
          <w:rFonts w:ascii="宋体" w:hAnsi="宋体" w:hint="eastAsia"/>
          <w:sz w:val="24"/>
        </w:rPr>
        <w:t>155.乡村振兴战略背景</w:t>
      </w:r>
      <w:proofErr w:type="gramStart"/>
      <w:r w:rsidRPr="003F7910">
        <w:rPr>
          <w:rFonts w:ascii="宋体" w:hAnsi="宋体" w:hint="eastAsia"/>
          <w:sz w:val="24"/>
        </w:rPr>
        <w:t>下地方</w:t>
      </w:r>
      <w:proofErr w:type="gramEnd"/>
      <w:r w:rsidRPr="003F7910">
        <w:rPr>
          <w:rFonts w:ascii="宋体" w:hAnsi="宋体" w:hint="eastAsia"/>
          <w:sz w:val="24"/>
        </w:rPr>
        <w:t>高校大学生农业创业教育研究</w:t>
      </w:r>
    </w:p>
    <w:p w:rsidR="008D36DC" w:rsidRPr="003F7910" w:rsidRDefault="006F32F5">
      <w:pPr>
        <w:widowControl/>
        <w:shd w:val="clear" w:color="auto" w:fill="FFFFFF"/>
        <w:spacing w:line="360" w:lineRule="auto"/>
        <w:jc w:val="left"/>
        <w:rPr>
          <w:rFonts w:ascii="宋体" w:hAnsi="宋体" w:cs="宋体"/>
          <w:kern w:val="0"/>
          <w:sz w:val="24"/>
        </w:rPr>
      </w:pPr>
      <w:r w:rsidRPr="003F7910">
        <w:rPr>
          <w:rFonts w:ascii="宋体" w:hAnsi="宋体" w:cs="宋体" w:hint="eastAsia"/>
          <w:kern w:val="0"/>
          <w:sz w:val="24"/>
        </w:rPr>
        <w:t>156.高等医学院校创新创业教育研究</w:t>
      </w:r>
    </w:p>
    <w:p w:rsidR="008D36DC" w:rsidRPr="003F7910" w:rsidRDefault="006F32F5">
      <w:pPr>
        <w:spacing w:line="360" w:lineRule="auto"/>
        <w:rPr>
          <w:rFonts w:ascii="宋体" w:hAnsi="宋体"/>
          <w:sz w:val="24"/>
        </w:rPr>
      </w:pPr>
      <w:r w:rsidRPr="003F7910">
        <w:rPr>
          <w:rFonts w:ascii="宋体" w:hAnsi="宋体" w:hint="eastAsia"/>
          <w:sz w:val="24"/>
        </w:rPr>
        <w:t>157.多元协同、多维共育的高职学生创新能力培养体系的构建与实践</w:t>
      </w:r>
    </w:p>
    <w:p w:rsidR="008D36DC" w:rsidRPr="003F7910" w:rsidRDefault="006F32F5">
      <w:pPr>
        <w:spacing w:line="360" w:lineRule="auto"/>
        <w:rPr>
          <w:rFonts w:ascii="宋体" w:hAnsi="宋体"/>
          <w:sz w:val="24"/>
        </w:rPr>
      </w:pPr>
      <w:r w:rsidRPr="003F7910">
        <w:rPr>
          <w:rFonts w:ascii="宋体" w:hAnsi="宋体" w:hint="eastAsia"/>
          <w:sz w:val="24"/>
        </w:rPr>
        <w:t>158.</w:t>
      </w:r>
      <w:r w:rsidRPr="003F7910">
        <w:rPr>
          <w:rFonts w:ascii="宋体" w:hAnsi="宋体"/>
          <w:sz w:val="24"/>
        </w:rPr>
        <w:t>浸润式融合创新创业教育的新探索</w:t>
      </w:r>
    </w:p>
    <w:p w:rsidR="008D36DC" w:rsidRPr="003F7910" w:rsidRDefault="006F32F5">
      <w:pPr>
        <w:spacing w:line="360" w:lineRule="auto"/>
        <w:rPr>
          <w:rFonts w:ascii="宋体" w:hAnsi="宋体" w:cs="仿宋"/>
          <w:b/>
          <w:bCs/>
          <w:kern w:val="0"/>
          <w:sz w:val="24"/>
        </w:rPr>
      </w:pPr>
      <w:r w:rsidRPr="003F7910">
        <w:rPr>
          <w:rFonts w:ascii="宋体" w:hAnsi="宋体" w:cs="仿宋" w:hint="eastAsia"/>
          <w:b/>
          <w:bCs/>
          <w:kern w:val="0"/>
          <w:sz w:val="24"/>
        </w:rPr>
        <w:t>十三、教育信息化类</w:t>
      </w:r>
    </w:p>
    <w:p w:rsidR="008D36DC" w:rsidRPr="003F7910" w:rsidRDefault="006F32F5">
      <w:pPr>
        <w:spacing w:line="360" w:lineRule="auto"/>
        <w:rPr>
          <w:rFonts w:ascii="宋体" w:hAnsi="宋体" w:cs="仿宋"/>
          <w:bCs/>
          <w:kern w:val="0"/>
          <w:sz w:val="24"/>
        </w:rPr>
      </w:pPr>
      <w:r w:rsidRPr="003F7910">
        <w:rPr>
          <w:rFonts w:ascii="宋体" w:hAnsi="宋体" w:cs="仿宋" w:hint="eastAsia"/>
          <w:bCs/>
          <w:kern w:val="0"/>
          <w:sz w:val="24"/>
        </w:rPr>
        <w:t>159.我省智慧教育发展现状及提升路径研究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sidRPr="003F7910">
        <w:rPr>
          <w:rFonts w:ascii="宋体" w:hAnsi="宋体" w:cs="Helvetica Neue" w:hint="eastAsia"/>
          <w:sz w:val="24"/>
        </w:rPr>
        <w:t>160.大学生在智慧教室创新型学习模式探索</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sidRPr="003F7910">
        <w:rPr>
          <w:rFonts w:ascii="宋体" w:hAnsi="宋体" w:cs="Helvetica Neue" w:hint="eastAsia"/>
          <w:sz w:val="24"/>
        </w:rPr>
        <w:lastRenderedPageBreak/>
        <w:t>161.高校MOOC学习机制探索与实践</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sidRPr="003F7910">
        <w:rPr>
          <w:rFonts w:ascii="宋体" w:hAnsi="宋体" w:cs="Helvetica Neue"/>
          <w:sz w:val="24"/>
        </w:rPr>
        <w:t>1</w:t>
      </w:r>
      <w:r w:rsidRPr="003F7910">
        <w:rPr>
          <w:rFonts w:ascii="宋体" w:hAnsi="宋体" w:cs="Helvetica Neue" w:hint="eastAsia"/>
          <w:sz w:val="24"/>
        </w:rPr>
        <w:t>62.</w:t>
      </w:r>
      <w:r w:rsidRPr="003F7910">
        <w:rPr>
          <w:rFonts w:ascii="宋体" w:hAnsi="宋体" w:cs="Helvetica Neue"/>
          <w:sz w:val="24"/>
        </w:rPr>
        <w:t>高校校务信息化治理</w:t>
      </w:r>
      <w:r w:rsidRPr="003F7910">
        <w:rPr>
          <w:rFonts w:ascii="宋体" w:hAnsi="宋体" w:cs="Helvetica Neue" w:hint="eastAsia"/>
          <w:sz w:val="24"/>
        </w:rPr>
        <w:t>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Helvetica Neue"/>
          <w:sz w:val="24"/>
        </w:rPr>
      </w:pPr>
      <w:r w:rsidRPr="003F7910">
        <w:rPr>
          <w:rFonts w:ascii="宋体" w:hAnsi="宋体" w:cs="Helvetica Neue" w:hint="eastAsia"/>
          <w:sz w:val="24"/>
        </w:rPr>
        <w:t>163</w:t>
      </w:r>
      <w:r w:rsidRPr="003F7910">
        <w:rPr>
          <w:rFonts w:ascii="宋体" w:hAnsi="宋体" w:cs="Helvetica Neue"/>
          <w:sz w:val="24"/>
        </w:rPr>
        <w:t>.高校信息化建设体制机制</w:t>
      </w:r>
      <w:r w:rsidRPr="003F7910">
        <w:rPr>
          <w:rFonts w:ascii="宋体" w:hAnsi="宋体" w:cs="Helvetica Neue" w:hint="eastAsia"/>
          <w:sz w:val="24"/>
        </w:rPr>
        <w:t>研究</w:t>
      </w:r>
    </w:p>
    <w:p w:rsidR="008D36DC" w:rsidRPr="003F7910" w:rsidRDefault="006F32F5">
      <w:pPr>
        <w:spacing w:line="360" w:lineRule="auto"/>
        <w:rPr>
          <w:rFonts w:ascii="宋体" w:hAnsi="宋体"/>
          <w:bCs/>
          <w:sz w:val="24"/>
        </w:rPr>
      </w:pPr>
      <w:r w:rsidRPr="003F7910">
        <w:rPr>
          <w:rFonts w:ascii="宋体" w:hAnsi="宋体" w:hint="eastAsia"/>
          <w:bCs/>
          <w:sz w:val="24"/>
        </w:rPr>
        <w:t>164.</w:t>
      </w:r>
      <w:r w:rsidRPr="003F7910">
        <w:rPr>
          <w:rFonts w:ascii="宋体" w:hAnsi="宋体"/>
          <w:bCs/>
          <w:sz w:val="24"/>
        </w:rPr>
        <w:t>大数据时代高校期刊的全程数字化出版</w:t>
      </w:r>
      <w:r w:rsidRPr="003F7910">
        <w:rPr>
          <w:rFonts w:ascii="宋体" w:hAnsi="宋体" w:hint="eastAsia"/>
          <w:bCs/>
          <w:sz w:val="24"/>
        </w:rPr>
        <w:t>探索</w:t>
      </w:r>
    </w:p>
    <w:p w:rsidR="008D36DC" w:rsidRPr="003F7910" w:rsidRDefault="006F32F5">
      <w:pPr>
        <w:spacing w:line="360" w:lineRule="auto"/>
        <w:rPr>
          <w:rFonts w:ascii="宋体" w:hAnsi="宋体"/>
          <w:bCs/>
          <w:sz w:val="24"/>
        </w:rPr>
      </w:pPr>
      <w:r w:rsidRPr="003F7910">
        <w:rPr>
          <w:rFonts w:ascii="宋体" w:hAnsi="宋体" w:hint="eastAsia"/>
          <w:bCs/>
          <w:sz w:val="24"/>
        </w:rPr>
        <w:t>165.</w:t>
      </w:r>
      <w:r w:rsidRPr="003F7910">
        <w:rPr>
          <w:rFonts w:ascii="宋体" w:hAnsi="宋体"/>
          <w:bCs/>
          <w:sz w:val="24"/>
        </w:rPr>
        <w:t>区块链视角下高校</w:t>
      </w:r>
      <w:r w:rsidRPr="003F7910">
        <w:rPr>
          <w:rFonts w:ascii="宋体" w:hAnsi="宋体" w:hint="eastAsia"/>
          <w:bCs/>
          <w:sz w:val="24"/>
        </w:rPr>
        <w:t>期刊</w:t>
      </w:r>
      <w:r w:rsidRPr="003F7910">
        <w:rPr>
          <w:rFonts w:ascii="宋体" w:hAnsi="宋体"/>
          <w:bCs/>
          <w:sz w:val="24"/>
        </w:rPr>
        <w:t>数字化整合的创新</w:t>
      </w:r>
      <w:r w:rsidRPr="003F7910">
        <w:rPr>
          <w:rFonts w:ascii="宋体" w:hAnsi="宋体" w:hint="eastAsia"/>
          <w:bCs/>
          <w:sz w:val="24"/>
        </w:rPr>
        <w:t>研究</w:t>
      </w:r>
    </w:p>
    <w:p w:rsidR="008D36DC" w:rsidRPr="003F7910" w:rsidRDefault="006F32F5">
      <w:pPr>
        <w:spacing w:line="360" w:lineRule="auto"/>
        <w:jc w:val="left"/>
        <w:rPr>
          <w:rFonts w:ascii="宋体" w:hAnsi="宋体"/>
          <w:b/>
          <w:sz w:val="24"/>
        </w:rPr>
      </w:pPr>
      <w:r w:rsidRPr="003F7910">
        <w:rPr>
          <w:rFonts w:ascii="宋体" w:hAnsi="宋体" w:hint="eastAsia"/>
          <w:b/>
          <w:sz w:val="24"/>
        </w:rPr>
        <w:t>十四、其他类</w:t>
      </w:r>
    </w:p>
    <w:p w:rsidR="008D36DC" w:rsidRPr="003F7910" w:rsidRDefault="006F32F5">
      <w:pPr>
        <w:spacing w:line="360" w:lineRule="auto"/>
        <w:jc w:val="left"/>
        <w:rPr>
          <w:rFonts w:ascii="宋体" w:hAnsi="宋体" w:cs="仿宋_GB2312"/>
          <w:sz w:val="24"/>
        </w:rPr>
      </w:pPr>
      <w:r w:rsidRPr="003F7910">
        <w:rPr>
          <w:rFonts w:ascii="宋体" w:hAnsi="宋体" w:cs="仿宋_GB2312" w:hint="eastAsia"/>
          <w:sz w:val="24"/>
        </w:rPr>
        <w:t>166.</w:t>
      </w:r>
      <w:r w:rsidRPr="003F7910">
        <w:rPr>
          <w:rFonts w:ascii="宋体" w:hAnsi="宋体" w:cs="仿宋_GB2312"/>
          <w:sz w:val="24"/>
        </w:rPr>
        <w:t>地方教育资源的</w:t>
      </w:r>
      <w:r w:rsidRPr="003F7910">
        <w:rPr>
          <w:rFonts w:ascii="宋体" w:hAnsi="宋体" w:cs="仿宋_GB2312" w:hint="eastAsia"/>
          <w:sz w:val="24"/>
        </w:rPr>
        <w:t>开发</w:t>
      </w:r>
      <w:r w:rsidRPr="003F7910">
        <w:rPr>
          <w:rFonts w:ascii="宋体" w:hAnsi="宋体" w:cs="仿宋_GB2312"/>
          <w:sz w:val="24"/>
        </w:rPr>
        <w:t>与转化机制研究</w:t>
      </w:r>
    </w:p>
    <w:p w:rsidR="008D36DC" w:rsidRPr="003F7910" w:rsidRDefault="006F32F5">
      <w:pPr>
        <w:widowControl/>
        <w:shd w:val="clear" w:color="auto" w:fill="FFFFFF"/>
        <w:spacing w:line="360" w:lineRule="auto"/>
        <w:jc w:val="left"/>
        <w:rPr>
          <w:rFonts w:ascii="宋体" w:hAnsi="宋体" w:cs="宋体"/>
          <w:kern w:val="0"/>
          <w:sz w:val="24"/>
        </w:rPr>
      </w:pPr>
      <w:r w:rsidRPr="003F7910">
        <w:rPr>
          <w:rFonts w:ascii="宋体" w:hAnsi="宋体" w:cs="宋体" w:hint="eastAsia"/>
          <w:kern w:val="0"/>
          <w:sz w:val="24"/>
        </w:rPr>
        <w:t>167.浙江省大学生健康素养研究</w:t>
      </w:r>
    </w:p>
    <w:p w:rsidR="008D36DC" w:rsidRPr="003F7910" w:rsidRDefault="006F32F5">
      <w:pPr>
        <w:spacing w:line="360" w:lineRule="auto"/>
        <w:jc w:val="left"/>
        <w:rPr>
          <w:rFonts w:ascii="宋体" w:hAnsi="宋体" w:cs="宋体"/>
          <w:kern w:val="0"/>
          <w:sz w:val="24"/>
        </w:rPr>
      </w:pPr>
      <w:r w:rsidRPr="003F7910">
        <w:rPr>
          <w:rFonts w:ascii="宋体" w:hAnsi="宋体" w:hint="eastAsia"/>
          <w:sz w:val="24"/>
        </w:rPr>
        <w:t>168.</w:t>
      </w:r>
      <w:r w:rsidRPr="003F7910">
        <w:rPr>
          <w:rFonts w:ascii="宋体" w:hAnsi="宋体" w:cs="宋体" w:hint="eastAsia"/>
          <w:kern w:val="0"/>
          <w:sz w:val="24"/>
        </w:rPr>
        <w:t>地方高校与企业大学的继续教育合作模式研究</w:t>
      </w:r>
    </w:p>
    <w:p w:rsidR="008D36DC" w:rsidRPr="003F7910" w:rsidRDefault="006F32F5">
      <w:pPr>
        <w:autoSpaceDE w:val="0"/>
        <w:autoSpaceDN w:val="0"/>
        <w:adjustRightInd w:val="0"/>
        <w:spacing w:line="360" w:lineRule="auto"/>
        <w:rPr>
          <w:rFonts w:ascii="宋体" w:hAnsi="宋体"/>
          <w:sz w:val="24"/>
          <w:lang w:val="zh-CN"/>
        </w:rPr>
      </w:pPr>
      <w:r w:rsidRPr="003F7910">
        <w:rPr>
          <w:rFonts w:ascii="宋体" w:hAnsi="宋体" w:hint="eastAsia"/>
          <w:sz w:val="24"/>
          <w:lang w:val="zh-CN"/>
        </w:rPr>
        <w:t>169.</w:t>
      </w:r>
      <w:proofErr w:type="gramStart"/>
      <w:r w:rsidRPr="003F7910">
        <w:rPr>
          <w:rFonts w:ascii="宋体" w:hAnsi="宋体" w:hint="eastAsia"/>
          <w:sz w:val="24"/>
          <w:lang w:val="zh-CN"/>
        </w:rPr>
        <w:t>高校消防</w:t>
      </w:r>
      <w:proofErr w:type="gramEnd"/>
      <w:r w:rsidRPr="003F7910">
        <w:rPr>
          <w:rFonts w:ascii="宋体" w:hAnsi="宋体" w:hint="eastAsia"/>
          <w:sz w:val="24"/>
          <w:lang w:val="zh-CN"/>
        </w:rPr>
        <w:t>安全管理体系和检查规范研究</w:t>
      </w:r>
    </w:p>
    <w:p w:rsidR="008D36DC" w:rsidRPr="003F7910" w:rsidRDefault="006F32F5">
      <w:pPr>
        <w:autoSpaceDE w:val="0"/>
        <w:autoSpaceDN w:val="0"/>
        <w:adjustRightInd w:val="0"/>
        <w:spacing w:line="360" w:lineRule="auto"/>
        <w:rPr>
          <w:rFonts w:ascii="宋体" w:hAnsi="宋体"/>
          <w:sz w:val="24"/>
          <w:lang w:val="zh-CN"/>
        </w:rPr>
      </w:pPr>
      <w:r w:rsidRPr="003F7910">
        <w:rPr>
          <w:rFonts w:ascii="宋体" w:hAnsi="宋体" w:hint="eastAsia"/>
          <w:sz w:val="24"/>
          <w:lang w:val="zh-CN"/>
        </w:rPr>
        <w:t>170.高校突发公共事件应急管理体系（预案）研究</w:t>
      </w:r>
    </w:p>
    <w:p w:rsidR="008D36DC" w:rsidRPr="003F7910" w:rsidRDefault="006F32F5">
      <w:pPr>
        <w:autoSpaceDE w:val="0"/>
        <w:autoSpaceDN w:val="0"/>
        <w:adjustRightInd w:val="0"/>
        <w:spacing w:line="360" w:lineRule="auto"/>
        <w:rPr>
          <w:rFonts w:ascii="宋体" w:hAnsi="宋体"/>
          <w:sz w:val="24"/>
          <w:lang w:val="zh-CN"/>
        </w:rPr>
      </w:pPr>
      <w:r w:rsidRPr="003F7910">
        <w:rPr>
          <w:rFonts w:ascii="宋体" w:hAnsi="宋体" w:hint="eastAsia"/>
          <w:sz w:val="24"/>
          <w:lang w:val="zh-CN"/>
        </w:rPr>
        <w:t>171.大学生非正常伤亡事件的防范和处置机制研究</w:t>
      </w:r>
    </w:p>
    <w:p w:rsidR="008D36DC" w:rsidRPr="003F7910" w:rsidRDefault="006F32F5">
      <w:pPr>
        <w:spacing w:line="360" w:lineRule="auto"/>
        <w:rPr>
          <w:rFonts w:ascii="宋体" w:hAnsi="宋体"/>
          <w:sz w:val="24"/>
        </w:rPr>
      </w:pPr>
      <w:r w:rsidRPr="003F7910">
        <w:rPr>
          <w:rFonts w:ascii="宋体" w:hAnsi="宋体" w:hint="eastAsia"/>
          <w:sz w:val="24"/>
        </w:rPr>
        <w:t>172.提升学校国际教育品牌的战略路径研究</w:t>
      </w:r>
    </w:p>
    <w:p w:rsidR="008D36DC" w:rsidRPr="003F7910" w:rsidRDefault="006F32F5">
      <w:pPr>
        <w:spacing w:line="360" w:lineRule="auto"/>
        <w:rPr>
          <w:rFonts w:ascii="宋体" w:hAnsi="宋体" w:cs="宋体"/>
          <w:sz w:val="24"/>
          <w:shd w:val="clear" w:color="auto" w:fill="FFFFFF"/>
        </w:rPr>
      </w:pPr>
      <w:r w:rsidRPr="003F7910">
        <w:rPr>
          <w:rFonts w:ascii="宋体" w:hAnsi="宋体" w:cs="宋体" w:hint="eastAsia"/>
          <w:sz w:val="24"/>
          <w:shd w:val="clear" w:color="auto" w:fill="FFFFFF"/>
        </w:rPr>
        <w:t>173.“</w:t>
      </w:r>
      <w:r w:rsidRPr="003F7910">
        <w:rPr>
          <w:rFonts w:ascii="宋体" w:hAnsi="宋体" w:cs="宋体"/>
          <w:sz w:val="24"/>
          <w:shd w:val="clear" w:color="auto" w:fill="FFFFFF"/>
        </w:rPr>
        <w:t>双一流</w:t>
      </w:r>
      <w:r w:rsidRPr="003F7910">
        <w:rPr>
          <w:rFonts w:ascii="宋体" w:hAnsi="宋体" w:cs="宋体" w:hint="eastAsia"/>
          <w:sz w:val="24"/>
          <w:shd w:val="clear" w:color="auto" w:fill="FFFFFF"/>
        </w:rPr>
        <w:t>”</w:t>
      </w:r>
      <w:r w:rsidRPr="003F7910">
        <w:rPr>
          <w:rFonts w:ascii="宋体" w:hAnsi="宋体" w:cs="宋体"/>
          <w:sz w:val="24"/>
          <w:shd w:val="clear" w:color="auto" w:fill="FFFFFF"/>
        </w:rPr>
        <w:t>背景下</w:t>
      </w:r>
      <w:r w:rsidRPr="003F7910">
        <w:rPr>
          <w:rFonts w:ascii="宋体" w:hAnsi="宋体" w:cs="宋体" w:hint="eastAsia"/>
          <w:sz w:val="24"/>
          <w:shd w:val="clear" w:color="auto" w:fill="FFFFFF"/>
        </w:rPr>
        <w:t>高校学术期刊转型路径探索</w:t>
      </w:r>
    </w:p>
    <w:p w:rsidR="008D36DC" w:rsidRPr="003F7910" w:rsidRDefault="006F32F5">
      <w:pPr>
        <w:spacing w:line="360" w:lineRule="auto"/>
        <w:rPr>
          <w:rFonts w:ascii="宋体" w:hAnsi="宋体" w:cs="宋体"/>
          <w:sz w:val="24"/>
          <w:shd w:val="clear" w:color="auto" w:fill="FFFFFF"/>
        </w:rPr>
      </w:pPr>
      <w:r w:rsidRPr="003F7910">
        <w:rPr>
          <w:rFonts w:ascii="宋体" w:hAnsi="宋体" w:hint="eastAsia"/>
          <w:bCs/>
          <w:sz w:val="24"/>
        </w:rPr>
        <w:t>174.“</w:t>
      </w:r>
      <w:r w:rsidRPr="003F7910">
        <w:rPr>
          <w:rFonts w:ascii="宋体" w:hAnsi="宋体"/>
          <w:bCs/>
          <w:sz w:val="24"/>
        </w:rPr>
        <w:t>双高计划</w:t>
      </w:r>
      <w:r w:rsidRPr="003F7910">
        <w:rPr>
          <w:rFonts w:ascii="宋体" w:hAnsi="宋体" w:hint="eastAsia"/>
          <w:bCs/>
          <w:sz w:val="24"/>
        </w:rPr>
        <w:t>”</w:t>
      </w:r>
      <w:r w:rsidRPr="003F7910">
        <w:rPr>
          <w:rFonts w:ascii="宋体" w:hAnsi="宋体"/>
          <w:bCs/>
          <w:sz w:val="24"/>
        </w:rPr>
        <w:t>下</w:t>
      </w:r>
      <w:r w:rsidRPr="003F7910">
        <w:rPr>
          <w:rFonts w:ascii="宋体" w:hAnsi="宋体" w:cs="宋体" w:hint="eastAsia"/>
          <w:sz w:val="24"/>
          <w:shd w:val="clear" w:color="auto" w:fill="FFFFFF"/>
        </w:rPr>
        <w:t>高职学术期刊创新发展战略研究</w:t>
      </w:r>
    </w:p>
    <w:p w:rsidR="008D36DC" w:rsidRPr="003F7910" w:rsidRDefault="006F32F5">
      <w:pPr>
        <w:spacing w:line="360" w:lineRule="auto"/>
        <w:rPr>
          <w:rFonts w:ascii="宋体" w:hAnsi="宋体"/>
          <w:sz w:val="24"/>
        </w:rPr>
      </w:pPr>
      <w:r w:rsidRPr="003F7910">
        <w:rPr>
          <w:rFonts w:ascii="宋体" w:hAnsi="宋体" w:hint="eastAsia"/>
          <w:sz w:val="24"/>
        </w:rPr>
        <w:t>175.浙江省高校教职工社团文化建设研究</w:t>
      </w:r>
    </w:p>
    <w:p w:rsidR="008D36DC" w:rsidRPr="003F7910" w:rsidRDefault="006F32F5">
      <w:pPr>
        <w:spacing w:line="360" w:lineRule="auto"/>
        <w:rPr>
          <w:rFonts w:ascii="宋体" w:hAnsi="宋体"/>
          <w:sz w:val="24"/>
        </w:rPr>
      </w:pPr>
      <w:r w:rsidRPr="003F7910">
        <w:rPr>
          <w:rFonts w:ascii="宋体" w:hAnsi="宋体" w:hint="eastAsia"/>
          <w:sz w:val="24"/>
        </w:rPr>
        <w:t>176.师范生“三位一体”招生机制研究</w:t>
      </w:r>
    </w:p>
    <w:p w:rsidR="008D36DC" w:rsidRPr="003F7910" w:rsidRDefault="006F32F5">
      <w:pPr>
        <w:spacing w:line="360" w:lineRule="auto"/>
        <w:rPr>
          <w:rFonts w:ascii="宋体" w:hAnsi="宋体"/>
          <w:sz w:val="24"/>
        </w:rPr>
      </w:pPr>
      <w:r w:rsidRPr="003F7910">
        <w:rPr>
          <w:rFonts w:ascii="宋体" w:hAnsi="宋体" w:hint="eastAsia"/>
          <w:sz w:val="24"/>
        </w:rPr>
        <w:t>177.一流生源选拔的机制与路径研究</w:t>
      </w:r>
    </w:p>
    <w:p w:rsidR="008D36DC" w:rsidRPr="003F7910" w:rsidRDefault="006F32F5">
      <w:pPr>
        <w:spacing w:line="360" w:lineRule="auto"/>
        <w:rPr>
          <w:rFonts w:ascii="宋体" w:hAnsi="宋体"/>
          <w:sz w:val="24"/>
        </w:rPr>
      </w:pPr>
      <w:r w:rsidRPr="003F7910">
        <w:rPr>
          <w:rFonts w:ascii="宋体" w:hAnsi="宋体" w:cs="仿宋_GB2312" w:hint="eastAsia"/>
          <w:spacing w:val="-6"/>
          <w:sz w:val="24"/>
        </w:rPr>
        <w:t>178.高校大学生科技成果转化对策研究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3F7910">
        <w:rPr>
          <w:rFonts w:ascii="宋体" w:hAnsi="宋体" w:cs="Helvetica Neue" w:hint="eastAsia"/>
          <w:sz w:val="24"/>
        </w:rPr>
        <w:t>179.</w:t>
      </w:r>
      <w:r w:rsidRPr="003F7910">
        <w:rPr>
          <w:rFonts w:ascii="宋体" w:hAnsi="宋体" w:cs="宋体" w:hint="eastAsia"/>
          <w:kern w:val="0"/>
          <w:sz w:val="24"/>
        </w:rPr>
        <w:t>以国家重大需求为导向的科研特区建设体制机制探索</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3F7910">
        <w:rPr>
          <w:rFonts w:ascii="宋体" w:hAnsi="宋体" w:cs="宋体" w:hint="eastAsia"/>
          <w:kern w:val="0"/>
          <w:sz w:val="24"/>
        </w:rPr>
        <w:t>180.地方性高校面向“双一流”的内涵式有组织科研的实施战略研究</w:t>
      </w:r>
    </w:p>
    <w:p w:rsidR="008D36DC" w:rsidRPr="003F7910" w:rsidRDefault="006F32F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宋体" w:hAnsi="宋体" w:cs="宋体"/>
          <w:kern w:val="0"/>
          <w:sz w:val="24"/>
        </w:rPr>
      </w:pPr>
      <w:r w:rsidRPr="003F7910">
        <w:rPr>
          <w:rFonts w:ascii="宋体" w:hAnsi="宋体" w:cs="宋体" w:hint="eastAsia"/>
          <w:kern w:val="0"/>
          <w:sz w:val="24"/>
        </w:rPr>
        <w:t>181.“双一流”背景</w:t>
      </w:r>
      <w:proofErr w:type="gramStart"/>
      <w:r w:rsidRPr="003F7910">
        <w:rPr>
          <w:rFonts w:ascii="宋体" w:hAnsi="宋体" w:cs="宋体" w:hint="eastAsia"/>
          <w:kern w:val="0"/>
          <w:sz w:val="24"/>
        </w:rPr>
        <w:t>下地方</w:t>
      </w:r>
      <w:proofErr w:type="gramEnd"/>
      <w:r w:rsidRPr="003F7910">
        <w:rPr>
          <w:rFonts w:ascii="宋体" w:hAnsi="宋体" w:cs="宋体" w:hint="eastAsia"/>
          <w:kern w:val="0"/>
          <w:sz w:val="24"/>
        </w:rPr>
        <w:t>农林高校系统科技创新能力提升路径研究</w:t>
      </w:r>
    </w:p>
    <w:p w:rsidR="008D36DC" w:rsidRPr="003F7910" w:rsidRDefault="006F32F5">
      <w:pPr>
        <w:spacing w:line="360" w:lineRule="auto"/>
        <w:rPr>
          <w:rFonts w:ascii="宋体" w:hAnsi="宋体"/>
          <w:sz w:val="24"/>
        </w:rPr>
      </w:pPr>
      <w:r w:rsidRPr="003F7910">
        <w:rPr>
          <w:rFonts w:ascii="宋体" w:hAnsi="宋体" w:hint="eastAsia"/>
          <w:sz w:val="24"/>
        </w:rPr>
        <w:t>182.浙江省高校体育改革发展基本经验与理论体系研究</w:t>
      </w:r>
    </w:p>
    <w:p w:rsidR="008D36DC" w:rsidRPr="003F7910" w:rsidRDefault="006F32F5">
      <w:pPr>
        <w:spacing w:line="360" w:lineRule="auto"/>
        <w:rPr>
          <w:rFonts w:ascii="宋体" w:hAnsi="宋体"/>
          <w:sz w:val="24"/>
        </w:rPr>
      </w:pPr>
      <w:r w:rsidRPr="003F7910">
        <w:rPr>
          <w:rFonts w:ascii="宋体" w:hAnsi="宋体" w:hint="eastAsia"/>
          <w:sz w:val="24"/>
        </w:rPr>
        <w:t>183.新时代浙江省大学生体育价值观研究</w:t>
      </w:r>
    </w:p>
    <w:p w:rsidR="008D36DC" w:rsidRPr="003F7910" w:rsidRDefault="006F32F5">
      <w:pPr>
        <w:spacing w:line="360" w:lineRule="auto"/>
        <w:rPr>
          <w:rFonts w:ascii="宋体" w:hAnsi="宋体" w:cs="仿宋_GB2312"/>
          <w:kern w:val="0"/>
          <w:sz w:val="24"/>
        </w:rPr>
      </w:pPr>
      <w:r w:rsidRPr="003F7910">
        <w:rPr>
          <w:rFonts w:ascii="宋体" w:hAnsi="宋体" w:hint="eastAsia"/>
          <w:sz w:val="24"/>
        </w:rPr>
        <w:t>184.提升体育课程育人实效的教学模式改革研究</w:t>
      </w:r>
    </w:p>
    <w:p w:rsidR="008D36DC" w:rsidRPr="003F7910" w:rsidRDefault="006F32F5">
      <w:pPr>
        <w:spacing w:line="360" w:lineRule="auto"/>
        <w:rPr>
          <w:rFonts w:ascii="宋体" w:hAnsi="宋体"/>
          <w:sz w:val="24"/>
        </w:rPr>
      </w:pPr>
      <w:r w:rsidRPr="003F7910">
        <w:rPr>
          <w:rFonts w:ascii="宋体" w:hAnsi="宋体" w:hint="eastAsia"/>
          <w:sz w:val="24"/>
        </w:rPr>
        <w:t>185.杭州亚运会对浙江省高校体育发展的作用研究</w:t>
      </w:r>
    </w:p>
    <w:p w:rsidR="008D36DC" w:rsidRPr="003F7910" w:rsidRDefault="006F32F5">
      <w:pPr>
        <w:pStyle w:val="Default"/>
        <w:spacing w:line="360" w:lineRule="auto"/>
        <w:rPr>
          <w:rFonts w:hAnsi="宋体"/>
          <w:color w:val="auto"/>
        </w:rPr>
      </w:pPr>
      <w:r w:rsidRPr="003F7910">
        <w:rPr>
          <w:rFonts w:hAnsi="宋体" w:hint="eastAsia"/>
          <w:color w:val="auto"/>
        </w:rPr>
        <w:t>186.“1</w:t>
      </w:r>
      <w:r w:rsidRPr="003F7910">
        <w:rPr>
          <w:rFonts w:hAnsi="宋体"/>
          <w:color w:val="auto"/>
        </w:rPr>
        <w:t>+X</w:t>
      </w:r>
      <w:r w:rsidRPr="003F7910">
        <w:rPr>
          <w:rFonts w:hAnsi="宋体" w:hint="eastAsia"/>
          <w:color w:val="auto"/>
        </w:rPr>
        <w:t>”证书制度实践研究</w:t>
      </w:r>
    </w:p>
    <w:p w:rsidR="008D36DC" w:rsidRPr="003F7910" w:rsidRDefault="006F32F5">
      <w:pPr>
        <w:widowControl/>
        <w:spacing w:line="360" w:lineRule="auto"/>
        <w:jc w:val="left"/>
        <w:rPr>
          <w:rFonts w:ascii="宋体" w:hAnsi="宋体"/>
          <w:sz w:val="24"/>
        </w:rPr>
      </w:pPr>
      <w:r w:rsidRPr="003F7910">
        <w:rPr>
          <w:rFonts w:ascii="宋体" w:hAnsi="宋体" w:hint="eastAsia"/>
          <w:sz w:val="24"/>
        </w:rPr>
        <w:t>187.新时代加强独立学院内涵发展研究</w:t>
      </w:r>
    </w:p>
    <w:p w:rsidR="008D36DC" w:rsidRPr="003F7910" w:rsidRDefault="006F32F5">
      <w:pPr>
        <w:widowControl/>
        <w:spacing w:line="360" w:lineRule="auto"/>
        <w:jc w:val="left"/>
        <w:rPr>
          <w:rFonts w:ascii="宋体" w:hAnsi="宋体"/>
          <w:sz w:val="24"/>
        </w:rPr>
      </w:pPr>
      <w:r w:rsidRPr="003F7910">
        <w:rPr>
          <w:rFonts w:ascii="宋体" w:hAnsi="宋体" w:hint="eastAsia"/>
          <w:sz w:val="24"/>
        </w:rPr>
        <w:t>188.高教强省背景下的独立学院特色发展研究</w:t>
      </w:r>
      <w:bookmarkStart w:id="0" w:name="_GoBack"/>
      <w:bookmarkEnd w:id="0"/>
    </w:p>
    <w:sectPr w:rsidR="008D36DC" w:rsidRPr="003F7910">
      <w:footerReference w:type="default" r:id="rId8"/>
      <w:footerReference w:type="first" r:id="rId9"/>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CC5" w:rsidRDefault="00F23CC5">
      <w:r>
        <w:separator/>
      </w:r>
    </w:p>
  </w:endnote>
  <w:endnote w:type="continuationSeparator" w:id="0">
    <w:p w:rsidR="00F23CC5" w:rsidRDefault="00F2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Helvetica Neue">
    <w:charset w:val="00"/>
    <w:family w:val="auto"/>
    <w:pitch w:val="default"/>
    <w:sig w:usb0="00000000" w:usb1="00000000" w:usb2="00000010" w:usb3="00000000" w:csb0="00000000" w:csb1="00000000"/>
  </w:font>
  <w:font w:name="楷体">
    <w:altName w:val="汉仪楷体KW"/>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0" w:usb3="00000000" w:csb0="2000019F" w:csb1="4F01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DC" w:rsidRDefault="008D36D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6DC" w:rsidRDefault="008D36D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CC5" w:rsidRDefault="00F23CC5">
      <w:r>
        <w:separator/>
      </w:r>
    </w:p>
  </w:footnote>
  <w:footnote w:type="continuationSeparator" w:id="0">
    <w:p w:rsidR="00F23CC5" w:rsidRDefault="00F23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3BE1A8"/>
    <w:multiLevelType w:val="singleLevel"/>
    <w:tmpl w:val="BB3BE1A8"/>
    <w:lvl w:ilvl="0">
      <w:start w:val="1"/>
      <w:numFmt w:val="decimal"/>
      <w:suff w:val="nothing"/>
      <w:lvlText w:val="%1."/>
      <w:lvlJc w:val="left"/>
      <w:pPr>
        <w:tabs>
          <w:tab w:val="left" w:pos="0"/>
        </w:tabs>
        <w:ind w:left="425" w:hanging="425"/>
      </w:pPr>
      <w:rPr>
        <w:rFonts w:hint="default"/>
      </w:rPr>
    </w:lvl>
  </w:abstractNum>
  <w:abstractNum w:abstractNumId="1" w15:restartNumberingAfterBreak="0">
    <w:nsid w:val="34230D6F"/>
    <w:multiLevelType w:val="singleLevel"/>
    <w:tmpl w:val="34230D6F"/>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6DC"/>
    <w:rsid w:val="001D66A0"/>
    <w:rsid w:val="003F7910"/>
    <w:rsid w:val="006974E3"/>
    <w:rsid w:val="006F32F5"/>
    <w:rsid w:val="007D3B94"/>
    <w:rsid w:val="008D36DC"/>
    <w:rsid w:val="00C4771F"/>
    <w:rsid w:val="00E4692A"/>
    <w:rsid w:val="00E55148"/>
    <w:rsid w:val="00E63EC6"/>
    <w:rsid w:val="00F23CC5"/>
    <w:rsid w:val="00F41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644E3274"/>
  <w15:docId w15:val="{1A6620CE-0D38-4500-8CE0-50A17C1E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9"/>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qFormat/>
    <w:pPr>
      <w:ind w:firstLineChars="100" w:firstLine="420"/>
    </w:pPr>
  </w:style>
  <w:style w:type="paragraph" w:styleId="a4">
    <w:name w:val="Body Text"/>
    <w:basedOn w:val="a"/>
    <w:qFormat/>
    <w:pPr>
      <w:spacing w:after="120"/>
    </w:pPr>
  </w:style>
  <w:style w:type="paragraph" w:styleId="a5">
    <w:name w:val="annotation text"/>
    <w:basedOn w:val="a"/>
    <w:link w:val="a6"/>
    <w:uiPriority w:val="99"/>
    <w:semiHidden/>
    <w:qFormat/>
    <w:pPr>
      <w:jc w:val="left"/>
    </w:pPr>
    <w:rPr>
      <w:rFonts w:ascii="Calibri" w:hAnsi="Calibri"/>
    </w:rPr>
  </w:style>
  <w:style w:type="paragraph" w:styleId="a7">
    <w:name w:val="Date"/>
    <w:basedOn w:val="a"/>
    <w:next w:val="a"/>
    <w:link w:val="a8"/>
    <w:uiPriority w:val="99"/>
    <w:unhideWhenUsed/>
    <w:pPr>
      <w:ind w:leftChars="2500" w:left="100"/>
    </w:pPr>
  </w:style>
  <w:style w:type="paragraph" w:styleId="a9">
    <w:name w:val="footer"/>
    <w:basedOn w:val="a"/>
    <w:pPr>
      <w:tabs>
        <w:tab w:val="center" w:pos="4153"/>
        <w:tab w:val="right" w:pos="8306"/>
      </w:tabs>
      <w:snapToGrid w:val="0"/>
      <w:jc w:val="left"/>
    </w:pPr>
    <w:rPr>
      <w:sz w:val="18"/>
    </w:rPr>
  </w:style>
  <w:style w:type="paragraph" w:styleId="aa">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b">
    <w:name w:val="Normal (Web)"/>
    <w:basedOn w:val="a"/>
    <w:uiPriority w:val="99"/>
    <w:unhideWhenUsed/>
    <w:pPr>
      <w:jc w:val="left"/>
    </w:pPr>
    <w:rPr>
      <w:kern w:val="0"/>
      <w:sz w:val="24"/>
    </w:rPr>
  </w:style>
  <w:style w:type="character" w:styleId="ac">
    <w:name w:val="Strong"/>
    <w:uiPriority w:val="22"/>
    <w:qFormat/>
    <w:rPr>
      <w:b/>
    </w:rPr>
  </w:style>
  <w:style w:type="character" w:styleId="ad">
    <w:name w:val="FollowedHyperlink"/>
    <w:uiPriority w:val="99"/>
    <w:unhideWhenUsed/>
    <w:rPr>
      <w:color w:val="444444"/>
      <w:u w:val="none"/>
    </w:rPr>
  </w:style>
  <w:style w:type="character" w:styleId="ae">
    <w:name w:val="Emphasis"/>
    <w:uiPriority w:val="20"/>
    <w:qFormat/>
  </w:style>
  <w:style w:type="character" w:styleId="af">
    <w:name w:val="Hyperlink"/>
    <w:uiPriority w:val="99"/>
    <w:unhideWhenUsed/>
    <w:rPr>
      <w:color w:val="444444"/>
      <w:u w:val="none"/>
    </w:rPr>
  </w:style>
  <w:style w:type="character" w:customStyle="1" w:styleId="a6">
    <w:name w:val="批注文字 字符"/>
    <w:link w:val="a5"/>
    <w:uiPriority w:val="99"/>
    <w:semiHidden/>
    <w:rPr>
      <w:rFonts w:ascii="Calibri" w:eastAsia="宋体" w:hAnsi="Calibri" w:cs="Times New Roman"/>
      <w:kern w:val="2"/>
      <w:sz w:val="21"/>
      <w:szCs w:val="24"/>
    </w:rPr>
  </w:style>
  <w:style w:type="character" w:customStyle="1" w:styleId="a8">
    <w:name w:val="日期 字符"/>
    <w:link w:val="a7"/>
    <w:uiPriority w:val="99"/>
    <w:semiHidden/>
    <w:rPr>
      <w:kern w:val="2"/>
      <w:sz w:val="21"/>
      <w:szCs w:val="24"/>
    </w:rPr>
  </w:style>
  <w:style w:type="character" w:customStyle="1" w:styleId="af0">
    <w:name w:val="未处理的提及"/>
    <w:uiPriority w:val="99"/>
    <w:unhideWhenUsed/>
    <w:rPr>
      <w:color w:val="605E5C"/>
      <w:shd w:val="clear" w:color="auto" w:fill="E1DFDD"/>
    </w:rPr>
  </w:style>
  <w:style w:type="paragraph" w:customStyle="1" w:styleId="10">
    <w:name w:val="列出段落1"/>
    <w:basedOn w:val="a"/>
    <w:uiPriority w:val="34"/>
    <w:qFormat/>
    <w:pPr>
      <w:ind w:firstLineChars="200" w:firstLine="420"/>
    </w:pPr>
    <w:rPr>
      <w:rFonts w:ascii="等线" w:eastAsia="等线" w:hAnsi="等线"/>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15">
    <w:name w:val="15"/>
    <w:basedOn w:val="a0"/>
    <w:rPr>
      <w:rFonts w:ascii="Calibri" w:hAnsi="Calibri" w:cs="Calibri" w:hint="default"/>
      <w:b/>
    </w:rPr>
  </w:style>
  <w:style w:type="character" w:customStyle="1" w:styleId="100">
    <w:name w:val="10"/>
    <w:basedOn w:val="a0"/>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689</Words>
  <Characters>3929</Characters>
  <Application>Microsoft Office Word</Application>
  <DocSecurity>0</DocSecurity>
  <Lines>32</Lines>
  <Paragraphs>9</Paragraphs>
  <ScaleCrop>false</ScaleCrop>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浙高教学会〔2015〕3号</dc:title>
  <dc:creator>浙高教学会</dc:creator>
  <cp:lastModifiedBy>石凤春</cp:lastModifiedBy>
  <cp:revision>3</cp:revision>
  <cp:lastPrinted>2015-05-30T00:42:00Z</cp:lastPrinted>
  <dcterms:created xsi:type="dcterms:W3CDTF">2024-03-06T02:39:00Z</dcterms:created>
  <dcterms:modified xsi:type="dcterms:W3CDTF">2024-03-06T02:42:00Z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2052-12.9.1</vt:lpwstr>
  </property>
  <property fmtid="{D5CDD505-2E9C-101B-9397-08002B2CF9AE}" pid="3" name="ICV">
    <vt:lpwstr>744495CF4D7635DA33D6E265276FEE3A_43</vt:lpwstr>
  </property>
</Properties>
</file>